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EA" w:rsidRDefault="003C2569" w:rsidP="00D51089">
      <w:pPr>
        <w:pStyle w:val="REG-H1a"/>
      </w:pPr>
      <w:r>
        <w:rPr>
          <w:lang w:val="en-ZA" w:eastAsia="en-ZA"/>
        </w:rPr>
        <w:drawing>
          <wp:anchor distT="0" distB="0" distL="114300" distR="114300" simplePos="0" relativeHeight="251657728" behindDoc="0" locked="1" layoutInCell="1" allowOverlap="0">
            <wp:simplePos x="0" y="0"/>
            <wp:positionH relativeFrom="margin">
              <wp:posOffset>-1091565</wp:posOffset>
            </wp:positionH>
            <wp:positionV relativeFrom="page">
              <wp:posOffset>152400</wp:posOffset>
            </wp:positionV>
            <wp:extent cx="7560310" cy="335851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7EA" w:rsidRPr="00682D07" w:rsidRDefault="00FB57EA" w:rsidP="00E43D26">
      <w:pPr>
        <w:pStyle w:val="REG-H1d"/>
      </w:pPr>
      <w:r w:rsidRPr="00682D07">
        <w:t xml:space="preserve">REGULATIONS </w:t>
      </w:r>
      <w:r w:rsidR="00BF375B">
        <w:t>SURVIVING</w:t>
      </w:r>
      <w:r w:rsidRPr="00682D07">
        <w:t xml:space="preserve"> IN TERMS OF</w:t>
      </w:r>
    </w:p>
    <w:p w:rsidR="00FB57EA" w:rsidRPr="00A42E97" w:rsidRDefault="00FB57EA" w:rsidP="00A42E97">
      <w:pPr>
        <w:pStyle w:val="REG-H1d"/>
      </w:pPr>
    </w:p>
    <w:p w:rsidR="00FB57EA" w:rsidRPr="00070263" w:rsidRDefault="00D2067F" w:rsidP="00E43D26">
      <w:pPr>
        <w:pStyle w:val="REG-H1a"/>
      </w:pPr>
      <w:r>
        <w:t>Police Act</w:t>
      </w:r>
      <w:r w:rsidR="006B1098">
        <w:t xml:space="preserve"> 19 of 1990</w:t>
      </w:r>
    </w:p>
    <w:p w:rsidR="00FB57EA" w:rsidRPr="0025348F" w:rsidRDefault="00FB57EA" w:rsidP="0025348F">
      <w:pPr>
        <w:pStyle w:val="REG-H1b"/>
        <w:rPr>
          <w:b w:val="0"/>
        </w:rPr>
      </w:pPr>
      <w:r w:rsidRPr="00BF375B">
        <w:rPr>
          <w:b w:val="0"/>
        </w:rPr>
        <w:t xml:space="preserve">section </w:t>
      </w:r>
      <w:r w:rsidR="00BF375B" w:rsidRPr="00BF375B">
        <w:rPr>
          <w:b w:val="0"/>
        </w:rPr>
        <w:t>45(2)</w:t>
      </w:r>
    </w:p>
    <w:p w:rsidR="00FB57EA" w:rsidRDefault="00FB57EA" w:rsidP="00E43D26">
      <w:pPr>
        <w:pStyle w:val="REG-H1a"/>
        <w:pBdr>
          <w:bottom w:val="single" w:sz="4" w:space="1" w:color="auto"/>
        </w:pBdr>
      </w:pPr>
    </w:p>
    <w:p w:rsidR="00FB57EA" w:rsidRDefault="00FB57EA" w:rsidP="00E43D26">
      <w:pPr>
        <w:pStyle w:val="REG-H1a"/>
      </w:pPr>
    </w:p>
    <w:p w:rsidR="001802F2" w:rsidRPr="001802F2" w:rsidRDefault="001802F2" w:rsidP="001802F2">
      <w:pPr>
        <w:pStyle w:val="REG-H1b"/>
      </w:pPr>
      <w:r w:rsidRPr="001802F2">
        <w:t xml:space="preserve">Regulations </w:t>
      </w:r>
      <w:r w:rsidR="00BF2A25" w:rsidRPr="00BF2A25">
        <w:rPr>
          <w:lang w:val="en-ZA"/>
        </w:rPr>
        <w:t xml:space="preserve">for the Control and Award of Decorations, Orders and Medals to the </w:t>
      </w:r>
      <w:r w:rsidRPr="001802F2">
        <w:t>S</w:t>
      </w:r>
      <w:r w:rsidR="00BF2A25">
        <w:t xml:space="preserve">outh </w:t>
      </w:r>
      <w:r w:rsidRPr="001802F2">
        <w:t>A</w:t>
      </w:r>
      <w:r w:rsidR="00BF2A25">
        <w:t xml:space="preserve">frican </w:t>
      </w:r>
      <w:r w:rsidRPr="001802F2">
        <w:t>Police</w:t>
      </w:r>
    </w:p>
    <w:p w:rsidR="00FB57EA" w:rsidRPr="00682D07" w:rsidRDefault="001802F2" w:rsidP="00E43D26">
      <w:pPr>
        <w:pStyle w:val="REG-H1d"/>
      </w:pPr>
      <w:r>
        <w:t xml:space="preserve">RSA </w:t>
      </w:r>
      <w:r w:rsidR="00FB57EA" w:rsidRPr="00682D07">
        <w:t xml:space="preserve">Government Notice </w:t>
      </w:r>
      <w:r>
        <w:t>R.990</w:t>
      </w:r>
      <w:r w:rsidR="00FB57EA" w:rsidRPr="00682D07">
        <w:t xml:space="preserve"> of </w:t>
      </w:r>
      <w:r w:rsidR="007979C4">
        <w:t>19</w:t>
      </w:r>
      <w:r>
        <w:t>63</w:t>
      </w:r>
    </w:p>
    <w:p w:rsidR="00FB57EA" w:rsidRPr="00C34385" w:rsidRDefault="00D2067F" w:rsidP="00E43D26">
      <w:pPr>
        <w:pStyle w:val="REG-Amend"/>
      </w:pPr>
      <w:r w:rsidRPr="00C34385">
        <w:t>(</w:t>
      </w:r>
      <w:hyperlink r:id="rId8" w:history="1">
        <w:r w:rsidR="00C34385" w:rsidRPr="00C34385">
          <w:rPr>
            <w:rStyle w:val="Hyperlink"/>
          </w:rPr>
          <w:t>RSA GG 547</w:t>
        </w:r>
      </w:hyperlink>
      <w:r w:rsidR="00FB57EA" w:rsidRPr="00C34385">
        <w:t>)</w:t>
      </w:r>
    </w:p>
    <w:p w:rsidR="00FB57EA" w:rsidRPr="00C34385" w:rsidRDefault="00FB57EA" w:rsidP="00E43D26">
      <w:pPr>
        <w:pStyle w:val="REG-Amend"/>
      </w:pPr>
      <w:r w:rsidRPr="00C34385">
        <w:t xml:space="preserve">came into force on date of publication: </w:t>
      </w:r>
      <w:r w:rsidR="001802F2" w:rsidRPr="00C34385">
        <w:t>5 July 1963</w:t>
      </w:r>
    </w:p>
    <w:p w:rsidR="002120D0" w:rsidRPr="00C34385" w:rsidRDefault="002120D0" w:rsidP="00E43D26">
      <w:pPr>
        <w:pStyle w:val="REG-Amend"/>
      </w:pPr>
    </w:p>
    <w:p w:rsidR="00400D31" w:rsidRDefault="00400D31" w:rsidP="00400D31">
      <w:pPr>
        <w:jc w:val="center"/>
        <w:rPr>
          <w:rFonts w:ascii="Arial" w:eastAsia="Times New Roman" w:hAnsi="Arial" w:cs="Arial"/>
          <w:b/>
          <w:color w:val="00B050"/>
          <w:sz w:val="18"/>
          <w:szCs w:val="18"/>
        </w:rPr>
      </w:pPr>
      <w:r w:rsidRPr="00C34385">
        <w:rPr>
          <w:rFonts w:ascii="Arial" w:eastAsia="Times New Roman" w:hAnsi="Arial" w:cs="Arial"/>
          <w:b/>
          <w:color w:val="00B050"/>
          <w:sz w:val="18"/>
          <w:szCs w:val="18"/>
        </w:rPr>
        <w:t>Th</w:t>
      </w:r>
      <w:r w:rsidR="002C6E75">
        <w:rPr>
          <w:rFonts w:ascii="Arial" w:eastAsia="Times New Roman" w:hAnsi="Arial" w:cs="Arial"/>
          <w:b/>
          <w:color w:val="00B050"/>
          <w:sz w:val="18"/>
          <w:szCs w:val="18"/>
        </w:rPr>
        <w:t>ese r</w:t>
      </w:r>
      <w:r w:rsidRPr="00C34385">
        <w:rPr>
          <w:rFonts w:ascii="Arial" w:eastAsia="Times New Roman" w:hAnsi="Arial" w:cs="Arial"/>
          <w:b/>
          <w:color w:val="00B050"/>
          <w:sz w:val="18"/>
          <w:szCs w:val="18"/>
        </w:rPr>
        <w:t xml:space="preserve">egulations were originally made in terms of section 33 of the Police Act 7 of 1958, which was repealed by the Police Act 19 of 1990. Pursuant to section </w:t>
      </w:r>
      <w:r w:rsidR="00BF375B" w:rsidRPr="00C34385">
        <w:rPr>
          <w:rFonts w:ascii="Arial" w:eastAsia="Times New Roman" w:hAnsi="Arial" w:cs="Arial"/>
          <w:b/>
          <w:color w:val="00B050"/>
          <w:sz w:val="18"/>
          <w:szCs w:val="18"/>
        </w:rPr>
        <w:t>45</w:t>
      </w:r>
      <w:r w:rsidRPr="00C34385">
        <w:rPr>
          <w:rFonts w:ascii="Arial" w:eastAsia="Times New Roman" w:hAnsi="Arial" w:cs="Arial"/>
          <w:b/>
          <w:color w:val="00B050"/>
          <w:sz w:val="18"/>
          <w:szCs w:val="18"/>
        </w:rPr>
        <w:t>(2) o</w:t>
      </w:r>
      <w:r w:rsidR="002C6E75">
        <w:rPr>
          <w:rFonts w:ascii="Arial" w:eastAsia="Times New Roman" w:hAnsi="Arial" w:cs="Arial"/>
          <w:b/>
          <w:color w:val="00B050"/>
          <w:sz w:val="18"/>
          <w:szCs w:val="18"/>
        </w:rPr>
        <w:t>f the Police Act 19 of 1990, the r</w:t>
      </w:r>
      <w:r w:rsidRPr="00C34385">
        <w:rPr>
          <w:rFonts w:ascii="Arial" w:eastAsia="Times New Roman" w:hAnsi="Arial" w:cs="Arial"/>
          <w:b/>
          <w:color w:val="00B050"/>
          <w:sz w:val="18"/>
          <w:szCs w:val="18"/>
        </w:rPr>
        <w:t xml:space="preserve">egulations are deemed to have been made under </w:t>
      </w:r>
      <w:r w:rsidR="00BF375B" w:rsidRPr="00C34385">
        <w:rPr>
          <w:rFonts w:ascii="Arial" w:eastAsia="Times New Roman" w:hAnsi="Arial" w:cs="Arial"/>
          <w:b/>
          <w:color w:val="00B050"/>
          <w:sz w:val="18"/>
          <w:szCs w:val="18"/>
        </w:rPr>
        <w:t>that Act</w:t>
      </w:r>
      <w:r w:rsidRPr="00C34385">
        <w:rPr>
          <w:rFonts w:ascii="Arial" w:eastAsia="Times New Roman" w:hAnsi="Arial" w:cs="Arial"/>
          <w:b/>
          <w:color w:val="00B050"/>
          <w:sz w:val="18"/>
          <w:szCs w:val="18"/>
        </w:rPr>
        <w:t>.</w:t>
      </w:r>
    </w:p>
    <w:p w:rsidR="0091319D" w:rsidRDefault="0091319D" w:rsidP="00400D31">
      <w:pPr>
        <w:jc w:val="center"/>
        <w:rPr>
          <w:rFonts w:ascii="Arial" w:eastAsia="Times New Roman" w:hAnsi="Arial" w:cs="Arial"/>
          <w:b/>
          <w:color w:val="00B050"/>
          <w:sz w:val="18"/>
          <w:szCs w:val="18"/>
        </w:rPr>
      </w:pPr>
    </w:p>
    <w:p w:rsidR="0091319D" w:rsidRPr="00BF2A25" w:rsidRDefault="0091319D" w:rsidP="00BF2A25">
      <w:pPr>
        <w:pStyle w:val="REG-Amend"/>
      </w:pPr>
      <w:r w:rsidRPr="00BF2A25">
        <w:rPr>
          <w:rFonts w:eastAsia="Calibri"/>
        </w:rPr>
        <w:t>The</w:t>
      </w:r>
      <w:r w:rsidR="00BF2A25">
        <w:rPr>
          <w:rFonts w:eastAsia="Calibri"/>
        </w:rPr>
        <w:t>se</w:t>
      </w:r>
      <w:r w:rsidRPr="00BF2A25">
        <w:rPr>
          <w:rFonts w:eastAsia="Calibri"/>
        </w:rPr>
        <w:t xml:space="preserve"> regulations were initially entitled “</w:t>
      </w:r>
      <w:r w:rsidR="0068745B" w:rsidRPr="00BF2A25">
        <w:rPr>
          <w:rFonts w:eastAsia="Calibri"/>
        </w:rPr>
        <w:t xml:space="preserve">Regulations relating to </w:t>
      </w:r>
      <w:r w:rsidR="00BF2A25">
        <w:rPr>
          <w:rFonts w:eastAsia="Calibri"/>
        </w:rPr>
        <w:t>‘</w:t>
      </w:r>
      <w:r w:rsidR="0068745B" w:rsidRPr="00BF2A25">
        <w:rPr>
          <w:rFonts w:eastAsia="Calibri"/>
        </w:rPr>
        <w:t>The South African Police Cross for Bravery</w:t>
      </w:r>
      <w:r w:rsidR="00BF2A25">
        <w:rPr>
          <w:rFonts w:eastAsia="Calibri"/>
        </w:rPr>
        <w:t>’</w:t>
      </w:r>
      <w:r w:rsidR="0068745B" w:rsidRPr="00BF2A25">
        <w:rPr>
          <w:rFonts w:eastAsia="Calibri"/>
        </w:rPr>
        <w:t xml:space="preserve">, </w:t>
      </w:r>
      <w:r w:rsidR="00BF2A25">
        <w:rPr>
          <w:rFonts w:eastAsia="Calibri"/>
        </w:rPr>
        <w:t>‘</w:t>
      </w:r>
      <w:r w:rsidR="0068745B" w:rsidRPr="00BF2A25">
        <w:rPr>
          <w:rFonts w:eastAsia="Calibri"/>
        </w:rPr>
        <w:t>The South African Police Star for Distinguished Service</w:t>
      </w:r>
      <w:r w:rsidR="00BF2A25">
        <w:rPr>
          <w:rFonts w:eastAsia="Calibri"/>
        </w:rPr>
        <w:t>’,</w:t>
      </w:r>
      <w:r w:rsidR="0068745B" w:rsidRPr="00BF2A25">
        <w:rPr>
          <w:rFonts w:eastAsia="Calibri"/>
        </w:rPr>
        <w:t xml:space="preserve"> </w:t>
      </w:r>
      <w:r w:rsidR="00BF2A25">
        <w:rPr>
          <w:rFonts w:eastAsia="Calibri"/>
        </w:rPr>
        <w:t>‘</w:t>
      </w:r>
      <w:r w:rsidR="0068745B" w:rsidRPr="00BF2A25">
        <w:rPr>
          <w:rFonts w:eastAsia="Calibri"/>
        </w:rPr>
        <w:t>The South African Police Star for Merit</w:t>
      </w:r>
      <w:r w:rsidR="00BF2A25">
        <w:rPr>
          <w:rFonts w:eastAsia="Calibri"/>
        </w:rPr>
        <w:t>’</w:t>
      </w:r>
      <w:r w:rsidR="0068745B" w:rsidRPr="00BF2A25">
        <w:rPr>
          <w:rFonts w:eastAsia="Calibri"/>
        </w:rPr>
        <w:t xml:space="preserve"> </w:t>
      </w:r>
      <w:r w:rsidR="00BF2A25">
        <w:rPr>
          <w:rFonts w:eastAsia="Calibri"/>
        </w:rPr>
        <w:t>a</w:t>
      </w:r>
      <w:r w:rsidR="0068745B" w:rsidRPr="00BF2A25">
        <w:rPr>
          <w:rFonts w:eastAsia="Calibri"/>
        </w:rPr>
        <w:t xml:space="preserve">nd </w:t>
      </w:r>
      <w:r w:rsidR="00BF2A25">
        <w:rPr>
          <w:rFonts w:eastAsia="Calibri"/>
        </w:rPr>
        <w:t>‘</w:t>
      </w:r>
      <w:r w:rsidR="0068745B" w:rsidRPr="00BF2A25">
        <w:rPr>
          <w:rFonts w:eastAsia="Calibri"/>
        </w:rPr>
        <w:t>The South African Police Medal for Faithful Service</w:t>
      </w:r>
      <w:r w:rsidR="00BF2A25">
        <w:rPr>
          <w:rFonts w:eastAsia="Calibri"/>
        </w:rPr>
        <w:t>’</w:t>
      </w:r>
      <w:r w:rsidR="002C6E75">
        <w:rPr>
          <w:rFonts w:eastAsia="Calibri"/>
        </w:rPr>
        <w:t>”</w:t>
      </w:r>
      <w:r w:rsidRPr="00BF2A25">
        <w:t xml:space="preserve">. RSA GN R.1035/1979 changed the name of the regulations to “Regulations relating to: The South African Police Cross for </w:t>
      </w:r>
      <w:r w:rsidR="0068745B" w:rsidRPr="00BF2A25">
        <w:t>B</w:t>
      </w:r>
      <w:r w:rsidRPr="00BF2A25">
        <w:t xml:space="preserve">ravery; The South African Police Star for </w:t>
      </w:r>
      <w:r w:rsidR="0068745B" w:rsidRPr="00BF2A25">
        <w:t>D</w:t>
      </w:r>
      <w:r w:rsidRPr="00BF2A25">
        <w:t xml:space="preserve">istinguished </w:t>
      </w:r>
      <w:r w:rsidR="0068745B" w:rsidRPr="00BF2A25">
        <w:t>L</w:t>
      </w:r>
      <w:r w:rsidRPr="00BF2A25">
        <w:t>eadership;</w:t>
      </w:r>
      <w:r w:rsidR="0068745B" w:rsidRPr="00BF2A25">
        <w:t xml:space="preserve"> </w:t>
      </w:r>
      <w:r w:rsidRPr="00BF2A25">
        <w:t xml:space="preserve">The South African </w:t>
      </w:r>
      <w:r w:rsidR="0068745B" w:rsidRPr="00BF2A25">
        <w:t>P</w:t>
      </w:r>
      <w:r w:rsidRPr="00BF2A25">
        <w:t xml:space="preserve">olice Star for </w:t>
      </w:r>
      <w:r w:rsidR="0068745B" w:rsidRPr="00BF2A25">
        <w:t>D</w:t>
      </w:r>
      <w:r w:rsidRPr="00BF2A25">
        <w:t xml:space="preserve">istinguished </w:t>
      </w:r>
      <w:r w:rsidR="0068745B" w:rsidRPr="00BF2A25">
        <w:t>S</w:t>
      </w:r>
      <w:r w:rsidRPr="00BF2A25">
        <w:t>ervice;</w:t>
      </w:r>
      <w:r w:rsidR="0068745B" w:rsidRPr="00BF2A25">
        <w:t xml:space="preserve"> </w:t>
      </w:r>
      <w:r w:rsidRPr="00BF2A25">
        <w:t xml:space="preserve">The South African Police Star for </w:t>
      </w:r>
      <w:r w:rsidR="0068745B" w:rsidRPr="00BF2A25">
        <w:t>O</w:t>
      </w:r>
      <w:r w:rsidRPr="00BF2A25">
        <w:t xml:space="preserve">utstanding </w:t>
      </w:r>
      <w:r w:rsidR="0068745B" w:rsidRPr="00BF2A25">
        <w:t>S</w:t>
      </w:r>
      <w:r w:rsidRPr="00BF2A25">
        <w:t>ervice;</w:t>
      </w:r>
      <w:r w:rsidR="0068745B" w:rsidRPr="00BF2A25">
        <w:t xml:space="preserve"> </w:t>
      </w:r>
      <w:r w:rsidRPr="00BF2A25">
        <w:t xml:space="preserve">The South African Police Star for </w:t>
      </w:r>
      <w:r w:rsidR="0068745B" w:rsidRPr="00BF2A25">
        <w:t>M</w:t>
      </w:r>
      <w:r w:rsidRPr="00BF2A25">
        <w:t>erit;</w:t>
      </w:r>
      <w:r w:rsidR="0068745B" w:rsidRPr="00BF2A25">
        <w:t xml:space="preserve"> </w:t>
      </w:r>
      <w:r w:rsidRPr="00BF2A25">
        <w:t xml:space="preserve">The South African Police Star for </w:t>
      </w:r>
      <w:r w:rsidR="0068745B" w:rsidRPr="00BF2A25">
        <w:t>F</w:t>
      </w:r>
      <w:r w:rsidRPr="00BF2A25">
        <w:t xml:space="preserve">aithful </w:t>
      </w:r>
      <w:r w:rsidR="0068745B" w:rsidRPr="00BF2A25">
        <w:t>S</w:t>
      </w:r>
      <w:r w:rsidRPr="00BF2A25">
        <w:t>ervice;</w:t>
      </w:r>
      <w:r w:rsidR="0068745B" w:rsidRPr="00BF2A25">
        <w:t xml:space="preserve"> </w:t>
      </w:r>
      <w:r w:rsidRPr="00BF2A25">
        <w:t xml:space="preserve">The South African Police Medal for </w:t>
      </w:r>
      <w:r w:rsidR="0068745B" w:rsidRPr="00BF2A25">
        <w:t>F</w:t>
      </w:r>
      <w:r w:rsidRPr="00BF2A25">
        <w:t xml:space="preserve">aithful </w:t>
      </w:r>
      <w:r w:rsidR="0068745B" w:rsidRPr="00BF2A25">
        <w:t>S</w:t>
      </w:r>
      <w:r w:rsidRPr="00BF2A25">
        <w:t>ervice;</w:t>
      </w:r>
      <w:r w:rsidR="0068745B" w:rsidRPr="00BF2A25">
        <w:t xml:space="preserve"> and </w:t>
      </w:r>
      <w:r w:rsidRPr="00BF2A25">
        <w:t xml:space="preserve">The South African Police Medal for </w:t>
      </w:r>
      <w:r w:rsidR="0068745B" w:rsidRPr="00BF2A25">
        <w:t>C</w:t>
      </w:r>
      <w:r w:rsidRPr="00BF2A25">
        <w:t xml:space="preserve">ombating </w:t>
      </w:r>
      <w:r w:rsidR="0068745B" w:rsidRPr="00BF2A25">
        <w:t>T</w:t>
      </w:r>
      <w:r w:rsidRPr="00BF2A25">
        <w:t>errorism</w:t>
      </w:r>
      <w:r w:rsidR="0068745B" w:rsidRPr="00BF2A25">
        <w:t>”</w:t>
      </w:r>
      <w:r w:rsidRPr="00BF2A25">
        <w:t>.</w:t>
      </w:r>
      <w:r w:rsidR="0068745B" w:rsidRPr="00BF2A25">
        <w:t xml:space="preserve"> </w:t>
      </w:r>
      <w:bookmarkStart w:id="0" w:name="_GoBack"/>
      <w:bookmarkEnd w:id="0"/>
      <w:r w:rsidR="0068745B" w:rsidRPr="00BF2A25">
        <w:t xml:space="preserve">However, </w:t>
      </w:r>
      <w:r w:rsidR="00BF2A25" w:rsidRPr="00BF2A25">
        <w:t xml:space="preserve">the 1979 and 1980 </w:t>
      </w:r>
      <w:r w:rsidR="0068745B" w:rsidRPr="00BF2A25">
        <w:t>enactments relating to these regulations describe them as the “Regulations for the Control and Award of Decorations, Orders and Medals to the South African Police</w:t>
      </w:r>
      <w:r w:rsidR="00BF2A25" w:rsidRPr="00BF2A25">
        <w:t xml:space="preserve">”. </w:t>
      </w:r>
      <w:r w:rsidR="00BF2A25">
        <w:t xml:space="preserve"> This shorter name is used here for convenience. </w:t>
      </w:r>
    </w:p>
    <w:p w:rsidR="00400D31" w:rsidRPr="00C34385" w:rsidRDefault="00400D31" w:rsidP="00E43D26">
      <w:pPr>
        <w:pStyle w:val="REG-Amend"/>
      </w:pPr>
    </w:p>
    <w:p w:rsidR="002120D0" w:rsidRPr="00C34385" w:rsidRDefault="002120D0" w:rsidP="002120D0">
      <w:pPr>
        <w:pStyle w:val="REG-H1c"/>
        <w:rPr>
          <w:color w:val="00B050"/>
        </w:rPr>
      </w:pPr>
      <w:r w:rsidRPr="00C34385">
        <w:rPr>
          <w:color w:val="00B050"/>
        </w:rPr>
        <w:t xml:space="preserve">as </w:t>
      </w:r>
      <w:r w:rsidR="00C34385" w:rsidRPr="00C34385">
        <w:rPr>
          <w:color w:val="00B050"/>
        </w:rPr>
        <w:t xml:space="preserve">corrected </w:t>
      </w:r>
      <w:r w:rsidRPr="00C34385">
        <w:rPr>
          <w:color w:val="00B050"/>
        </w:rPr>
        <w:t>by</w:t>
      </w:r>
    </w:p>
    <w:p w:rsidR="002120D0" w:rsidRPr="00C34385" w:rsidRDefault="002120D0" w:rsidP="002120D0">
      <w:pPr>
        <w:pStyle w:val="REG-H1c"/>
      </w:pPr>
    </w:p>
    <w:p w:rsidR="002120D0" w:rsidRPr="00C34385" w:rsidRDefault="001802F2" w:rsidP="00BF375B">
      <w:pPr>
        <w:pStyle w:val="REG-H1b"/>
        <w:rPr>
          <w:rStyle w:val="REG-AmendChar"/>
          <w:rFonts w:eastAsiaTheme="minorHAnsi"/>
          <w:b/>
        </w:rPr>
      </w:pPr>
      <w:r w:rsidRPr="00C34385">
        <w:t xml:space="preserve">RSA </w:t>
      </w:r>
      <w:r w:rsidR="002120D0" w:rsidRPr="00C34385">
        <w:t>G</w:t>
      </w:r>
      <w:r w:rsidR="00BF375B" w:rsidRPr="00C34385">
        <w:t xml:space="preserve">overnment Notice </w:t>
      </w:r>
      <w:r w:rsidRPr="00C34385">
        <w:t>R.1130</w:t>
      </w:r>
      <w:r w:rsidR="00BF375B" w:rsidRPr="00C34385">
        <w:t xml:space="preserve"> of 19</w:t>
      </w:r>
      <w:r w:rsidRPr="00C34385">
        <w:t>63</w:t>
      </w:r>
      <w:r w:rsidR="00BF375B" w:rsidRPr="00C34385">
        <w:t xml:space="preserve"> </w:t>
      </w:r>
      <w:r w:rsidR="002120D0" w:rsidRPr="00C34385">
        <w:rPr>
          <w:rStyle w:val="REG-AmendChar"/>
          <w:rFonts w:eastAsiaTheme="minorHAnsi"/>
          <w:b/>
        </w:rPr>
        <w:t>(</w:t>
      </w:r>
      <w:hyperlink r:id="rId9" w:history="1">
        <w:r w:rsidR="00C34385" w:rsidRPr="00C34385">
          <w:rPr>
            <w:rStyle w:val="Hyperlink"/>
          </w:rPr>
          <w:t>RSA GG 567</w:t>
        </w:r>
      </w:hyperlink>
      <w:r w:rsidR="002120D0" w:rsidRPr="00C34385">
        <w:rPr>
          <w:rStyle w:val="REG-AmendChar"/>
          <w:rFonts w:eastAsiaTheme="minorHAnsi"/>
          <w:b/>
        </w:rPr>
        <w:t>)</w:t>
      </w:r>
    </w:p>
    <w:p w:rsidR="002120D0" w:rsidRPr="00C34385" w:rsidRDefault="002120D0" w:rsidP="002120D0">
      <w:pPr>
        <w:pStyle w:val="REG-Amend"/>
      </w:pPr>
      <w:r w:rsidRPr="00C34385">
        <w:t xml:space="preserve">came into force on date of publication: </w:t>
      </w:r>
      <w:r w:rsidR="00A53826" w:rsidRPr="00C34385">
        <w:t>26 July 1963</w:t>
      </w:r>
    </w:p>
    <w:p w:rsidR="00A53826" w:rsidRPr="00C34385" w:rsidRDefault="00A53826" w:rsidP="002120D0">
      <w:pPr>
        <w:pStyle w:val="REG-Amend"/>
      </w:pPr>
      <w:r w:rsidRPr="00C34385">
        <w:t>[corrections made to the Afrikaans text only]</w:t>
      </w:r>
    </w:p>
    <w:p w:rsidR="00C34385" w:rsidRPr="00C34385" w:rsidRDefault="00C34385" w:rsidP="002120D0">
      <w:pPr>
        <w:pStyle w:val="REG-Amend"/>
      </w:pPr>
    </w:p>
    <w:p w:rsidR="00C34385" w:rsidRPr="00C34385" w:rsidRDefault="00C34385" w:rsidP="00C34385">
      <w:pPr>
        <w:pStyle w:val="REG-Amend"/>
      </w:pPr>
    </w:p>
    <w:p w:rsidR="00C34385" w:rsidRPr="00C34385" w:rsidRDefault="00C34385" w:rsidP="00C34385">
      <w:pPr>
        <w:pStyle w:val="REG-H1c"/>
        <w:rPr>
          <w:color w:val="00B050"/>
        </w:rPr>
      </w:pPr>
      <w:r w:rsidRPr="00C34385">
        <w:rPr>
          <w:color w:val="00B050"/>
        </w:rPr>
        <w:t>and as amended by</w:t>
      </w:r>
    </w:p>
    <w:p w:rsidR="00C34385" w:rsidRPr="00C34385" w:rsidRDefault="00C34385" w:rsidP="00C34385">
      <w:pPr>
        <w:pStyle w:val="REG-H1c"/>
      </w:pPr>
    </w:p>
    <w:p w:rsidR="00BF375B" w:rsidRPr="00C34385" w:rsidRDefault="001802F2" w:rsidP="00BF375B">
      <w:pPr>
        <w:pStyle w:val="REG-H1b"/>
        <w:rPr>
          <w:rStyle w:val="REG-AmendChar"/>
          <w:rFonts w:eastAsiaTheme="minorHAnsi"/>
          <w:b/>
        </w:rPr>
      </w:pPr>
      <w:r w:rsidRPr="00C34385">
        <w:t xml:space="preserve">RSA </w:t>
      </w:r>
      <w:r w:rsidR="00BF375B" w:rsidRPr="00C34385">
        <w:t xml:space="preserve">Government Notice </w:t>
      </w:r>
      <w:r w:rsidRPr="00C34385">
        <w:t>R.1035</w:t>
      </w:r>
      <w:r w:rsidR="00BF375B" w:rsidRPr="00C34385">
        <w:t xml:space="preserve"> of 19</w:t>
      </w:r>
      <w:r w:rsidRPr="00C34385">
        <w:t>79</w:t>
      </w:r>
      <w:r w:rsidR="00BF375B" w:rsidRPr="00C34385">
        <w:t xml:space="preserve"> </w:t>
      </w:r>
      <w:r w:rsidR="00BF375B" w:rsidRPr="00C34385">
        <w:rPr>
          <w:rStyle w:val="REG-AmendChar"/>
          <w:rFonts w:eastAsiaTheme="minorHAnsi"/>
          <w:b/>
        </w:rPr>
        <w:t>(</w:t>
      </w:r>
      <w:hyperlink r:id="rId10" w:history="1">
        <w:r w:rsidR="00C34385" w:rsidRPr="00C34385">
          <w:rPr>
            <w:rStyle w:val="Hyperlink"/>
          </w:rPr>
          <w:t>RSA GG 6451</w:t>
        </w:r>
      </w:hyperlink>
      <w:r w:rsidR="00BF375B" w:rsidRPr="00C34385">
        <w:rPr>
          <w:rStyle w:val="REG-AmendChar"/>
          <w:rFonts w:eastAsiaTheme="minorHAnsi"/>
          <w:b/>
        </w:rPr>
        <w:t>)</w:t>
      </w:r>
    </w:p>
    <w:p w:rsidR="00405519" w:rsidRPr="00C34385" w:rsidRDefault="00405519" w:rsidP="00405519">
      <w:pPr>
        <w:pStyle w:val="REG-Amend"/>
      </w:pPr>
      <w:r w:rsidRPr="00C34385">
        <w:t xml:space="preserve">came into force on date of publication: </w:t>
      </w:r>
      <w:r w:rsidR="005B032F" w:rsidRPr="00C34385">
        <w:t>18 May 1979</w:t>
      </w:r>
      <w:r w:rsidR="00C34385" w:rsidRPr="00C34385">
        <w:t>;</w:t>
      </w:r>
    </w:p>
    <w:p w:rsidR="005B032F" w:rsidRDefault="00C34385" w:rsidP="001802F2">
      <w:pPr>
        <w:pStyle w:val="REG-Amend"/>
      </w:pPr>
      <w:r w:rsidRPr="00C34385">
        <w:t xml:space="preserve">as </w:t>
      </w:r>
      <w:r w:rsidR="001802F2" w:rsidRPr="00C34385">
        <w:t>amended by RSA G</w:t>
      </w:r>
      <w:r w:rsidR="00BF2A25">
        <w:t xml:space="preserve">overnment </w:t>
      </w:r>
      <w:r w:rsidR="001802F2" w:rsidRPr="00C34385">
        <w:t>N</w:t>
      </w:r>
      <w:r w:rsidR="00BF2A25">
        <w:t xml:space="preserve">otice </w:t>
      </w:r>
      <w:r w:rsidR="001802F2" w:rsidRPr="00C34385">
        <w:t>R.424</w:t>
      </w:r>
      <w:r w:rsidR="00BF2A25">
        <w:t xml:space="preserve"> of </w:t>
      </w:r>
      <w:r w:rsidR="001802F2" w:rsidRPr="00C34385">
        <w:t>1980 (</w:t>
      </w:r>
      <w:hyperlink r:id="rId11" w:history="1">
        <w:r w:rsidRPr="00C34385">
          <w:rPr>
            <w:rStyle w:val="Hyperlink"/>
          </w:rPr>
          <w:t>RSA GG 6874</w:t>
        </w:r>
      </w:hyperlink>
      <w:r w:rsidR="001802F2" w:rsidRPr="00C34385">
        <w:t>)</w:t>
      </w:r>
    </w:p>
    <w:p w:rsidR="00FB57EA" w:rsidRPr="00ED4163" w:rsidRDefault="00FB57EA" w:rsidP="003F7637">
      <w:pPr>
        <w:pStyle w:val="REG-H1a"/>
        <w:pBdr>
          <w:bottom w:val="single" w:sz="4" w:space="1" w:color="auto"/>
        </w:pBdr>
      </w:pPr>
    </w:p>
    <w:p w:rsidR="003F7637" w:rsidRDefault="003F7637" w:rsidP="003F7637">
      <w:pPr>
        <w:pStyle w:val="REG-H1a"/>
      </w:pPr>
    </w:p>
    <w:p w:rsidR="003F7637" w:rsidRPr="00257780" w:rsidRDefault="003F7637" w:rsidP="003F7637">
      <w:pPr>
        <w:pStyle w:val="REG-H2"/>
      </w:pPr>
      <w:r w:rsidRPr="00257780">
        <w:t>ARRANGEMENT OF REGULATIONS</w:t>
      </w:r>
    </w:p>
    <w:p w:rsidR="003F7637" w:rsidRDefault="003F7637" w:rsidP="003F7637">
      <w:pPr>
        <w:pStyle w:val="REG-P0"/>
        <w:rPr>
          <w:color w:val="00B050"/>
        </w:rPr>
      </w:pPr>
    </w:p>
    <w:p w:rsidR="00473B9C" w:rsidRPr="00473B9C" w:rsidRDefault="00473B9C" w:rsidP="00473B9C">
      <w:pPr>
        <w:pStyle w:val="REG-P0"/>
        <w:rPr>
          <w:color w:val="00B050"/>
        </w:rPr>
      </w:pPr>
      <w:r>
        <w:rPr>
          <w:color w:val="00B050"/>
        </w:rPr>
        <w:t>1.</w:t>
      </w:r>
      <w:r>
        <w:rPr>
          <w:color w:val="00B050"/>
        </w:rPr>
        <w:tab/>
      </w:r>
      <w:r w:rsidR="006C6A3F">
        <w:rPr>
          <w:color w:val="00B050"/>
        </w:rPr>
        <w:t>Scope of application of regulations and definitions</w:t>
      </w:r>
    </w:p>
    <w:p w:rsidR="00473B9C" w:rsidRPr="00473B9C" w:rsidRDefault="00473B9C" w:rsidP="00473B9C">
      <w:pPr>
        <w:pStyle w:val="REG-P0"/>
        <w:rPr>
          <w:color w:val="00B050"/>
        </w:rPr>
      </w:pPr>
      <w:r>
        <w:rPr>
          <w:color w:val="00B050"/>
        </w:rPr>
        <w:t>2.</w:t>
      </w:r>
      <w:r>
        <w:rPr>
          <w:color w:val="00B050"/>
        </w:rPr>
        <w:tab/>
      </w:r>
      <w:r w:rsidR="006C6A3F">
        <w:rPr>
          <w:color w:val="00B050"/>
        </w:rPr>
        <w:t>Wearing of decorations</w:t>
      </w:r>
      <w:r w:rsidR="005B032F">
        <w:rPr>
          <w:color w:val="00B050"/>
        </w:rPr>
        <w:t>,</w:t>
      </w:r>
      <w:r w:rsidR="00355503">
        <w:rPr>
          <w:color w:val="00B050"/>
        </w:rPr>
        <w:t xml:space="preserve"> </w:t>
      </w:r>
      <w:r w:rsidR="005B032F">
        <w:rPr>
          <w:color w:val="00B050"/>
        </w:rPr>
        <w:t>orders</w:t>
      </w:r>
      <w:r w:rsidR="006C6A3F">
        <w:rPr>
          <w:color w:val="00B050"/>
        </w:rPr>
        <w:t xml:space="preserve"> and medals</w:t>
      </w:r>
    </w:p>
    <w:p w:rsidR="00473B9C" w:rsidRDefault="00473B9C" w:rsidP="00473B9C">
      <w:pPr>
        <w:pStyle w:val="REG-P0"/>
        <w:rPr>
          <w:color w:val="00B050"/>
        </w:rPr>
      </w:pPr>
      <w:r>
        <w:rPr>
          <w:color w:val="00B050"/>
        </w:rPr>
        <w:t>3</w:t>
      </w:r>
      <w:r w:rsidR="00FF3023">
        <w:rPr>
          <w:color w:val="00B050"/>
        </w:rPr>
        <w:t>-5</w:t>
      </w:r>
      <w:r>
        <w:rPr>
          <w:color w:val="00B050"/>
        </w:rPr>
        <w:t>.</w:t>
      </w:r>
      <w:r>
        <w:rPr>
          <w:color w:val="00B050"/>
        </w:rPr>
        <w:tab/>
      </w:r>
      <w:r w:rsidR="006C6A3F">
        <w:rPr>
          <w:color w:val="00B050"/>
        </w:rPr>
        <w:t>Certificate of award and undertaking by recipient</w:t>
      </w:r>
    </w:p>
    <w:p w:rsidR="00473B9C" w:rsidRDefault="006C6A3F" w:rsidP="00473B9C">
      <w:pPr>
        <w:pStyle w:val="REG-P0"/>
        <w:rPr>
          <w:color w:val="00B050"/>
        </w:rPr>
      </w:pPr>
      <w:r>
        <w:rPr>
          <w:color w:val="00B050"/>
        </w:rPr>
        <w:t>6</w:t>
      </w:r>
      <w:r w:rsidR="00FF3023">
        <w:rPr>
          <w:color w:val="00B050"/>
        </w:rPr>
        <w:t>-7</w:t>
      </w:r>
      <w:r w:rsidR="00473B9C">
        <w:rPr>
          <w:color w:val="00B050"/>
        </w:rPr>
        <w:t>.</w:t>
      </w:r>
      <w:r w:rsidR="00473B9C">
        <w:rPr>
          <w:color w:val="00B050"/>
        </w:rPr>
        <w:tab/>
      </w:r>
      <w:r>
        <w:rPr>
          <w:color w:val="00B050"/>
        </w:rPr>
        <w:t>Forfeiture</w:t>
      </w:r>
    </w:p>
    <w:p w:rsidR="00473B9C" w:rsidRPr="00473B9C" w:rsidRDefault="006C6A3F" w:rsidP="00473B9C">
      <w:pPr>
        <w:pStyle w:val="REG-P0"/>
        <w:rPr>
          <w:color w:val="00B050"/>
        </w:rPr>
      </w:pPr>
      <w:r>
        <w:rPr>
          <w:color w:val="00B050"/>
        </w:rPr>
        <w:t>8</w:t>
      </w:r>
      <w:r w:rsidR="00473B9C">
        <w:rPr>
          <w:color w:val="00B050"/>
        </w:rPr>
        <w:t>.</w:t>
      </w:r>
      <w:r w:rsidR="00473B9C">
        <w:rPr>
          <w:color w:val="00B050"/>
        </w:rPr>
        <w:tab/>
      </w:r>
      <w:r>
        <w:rPr>
          <w:color w:val="00B050"/>
        </w:rPr>
        <w:t>Theft, loss, destruction or damage</w:t>
      </w:r>
    </w:p>
    <w:p w:rsidR="00473B9C" w:rsidRPr="00473B9C" w:rsidRDefault="006C6A3F" w:rsidP="00473B9C">
      <w:pPr>
        <w:pStyle w:val="REG-P0"/>
        <w:rPr>
          <w:color w:val="00B050"/>
        </w:rPr>
      </w:pPr>
      <w:r>
        <w:rPr>
          <w:color w:val="00B050"/>
        </w:rPr>
        <w:t>9</w:t>
      </w:r>
      <w:r w:rsidR="00473B9C">
        <w:rPr>
          <w:color w:val="00B050"/>
        </w:rPr>
        <w:t>.</w:t>
      </w:r>
      <w:r w:rsidR="00473B9C">
        <w:rPr>
          <w:color w:val="00B050"/>
        </w:rPr>
        <w:tab/>
      </w:r>
      <w:r>
        <w:rPr>
          <w:color w:val="00B050"/>
        </w:rPr>
        <w:t>Reproduction in miniature</w:t>
      </w:r>
    </w:p>
    <w:p w:rsidR="00473B9C" w:rsidRPr="00473B9C" w:rsidRDefault="006C6A3F" w:rsidP="00473B9C">
      <w:pPr>
        <w:pStyle w:val="REG-P0"/>
        <w:rPr>
          <w:color w:val="00B050"/>
        </w:rPr>
      </w:pPr>
      <w:r>
        <w:rPr>
          <w:color w:val="00B050"/>
        </w:rPr>
        <w:t>10</w:t>
      </w:r>
      <w:r w:rsidR="00473B9C">
        <w:rPr>
          <w:color w:val="00B050"/>
        </w:rPr>
        <w:t>.</w:t>
      </w:r>
      <w:r w:rsidR="00473B9C">
        <w:rPr>
          <w:color w:val="00B050"/>
        </w:rPr>
        <w:tab/>
      </w:r>
      <w:r>
        <w:rPr>
          <w:color w:val="00B050"/>
        </w:rPr>
        <w:t>Specimens for museums</w:t>
      </w:r>
    </w:p>
    <w:p w:rsidR="00473B9C" w:rsidRPr="00473B9C" w:rsidRDefault="006C6A3F" w:rsidP="00473B9C">
      <w:pPr>
        <w:pStyle w:val="REG-P0"/>
        <w:ind w:left="588" w:hanging="588"/>
        <w:rPr>
          <w:color w:val="00B050"/>
        </w:rPr>
      </w:pPr>
      <w:r>
        <w:rPr>
          <w:color w:val="00B050"/>
        </w:rPr>
        <w:t>11</w:t>
      </w:r>
      <w:r w:rsidR="00473B9C">
        <w:rPr>
          <w:color w:val="00B050"/>
        </w:rPr>
        <w:t>.</w:t>
      </w:r>
      <w:r w:rsidR="00473B9C">
        <w:rPr>
          <w:color w:val="00B050"/>
        </w:rPr>
        <w:tab/>
      </w:r>
      <w:r>
        <w:rPr>
          <w:color w:val="00B050"/>
        </w:rPr>
        <w:t>Procedure</w:t>
      </w:r>
    </w:p>
    <w:p w:rsidR="003F7637" w:rsidRPr="000C2C80" w:rsidRDefault="006C6A3F" w:rsidP="003F7637">
      <w:pPr>
        <w:pStyle w:val="REG-P0"/>
        <w:rPr>
          <w:color w:val="00B050"/>
        </w:rPr>
      </w:pPr>
      <w:r>
        <w:rPr>
          <w:color w:val="00B050"/>
        </w:rPr>
        <w:t>12</w:t>
      </w:r>
      <w:r w:rsidR="00473B9C">
        <w:rPr>
          <w:color w:val="00B050"/>
        </w:rPr>
        <w:t>.</w:t>
      </w:r>
      <w:r w:rsidR="00473B9C">
        <w:rPr>
          <w:color w:val="00B050"/>
        </w:rPr>
        <w:tab/>
      </w:r>
      <w:r>
        <w:rPr>
          <w:color w:val="00B050"/>
        </w:rPr>
        <w:t>Police good service medals already awarded</w:t>
      </w:r>
    </w:p>
    <w:p w:rsidR="003F7637" w:rsidRDefault="003F7637" w:rsidP="003F7637">
      <w:pPr>
        <w:pStyle w:val="REG-H1a"/>
        <w:pBdr>
          <w:bottom w:val="single" w:sz="4" w:space="1" w:color="auto"/>
        </w:pBdr>
      </w:pPr>
    </w:p>
    <w:p w:rsidR="00C87838" w:rsidRDefault="00C87838" w:rsidP="00070263">
      <w:pPr>
        <w:pStyle w:val="REG-P0"/>
        <w:rPr>
          <w:b/>
        </w:rPr>
      </w:pPr>
    </w:p>
    <w:p w:rsidR="00FF3023" w:rsidRPr="00FF3023" w:rsidRDefault="00FF3023" w:rsidP="002772C4">
      <w:pPr>
        <w:pStyle w:val="REG-Amend"/>
      </w:pPr>
      <w:r w:rsidRPr="00FF3023">
        <w:t>[The entire set of regul</w:t>
      </w:r>
      <w:r>
        <w:t>a</w:t>
      </w:r>
      <w:r w:rsidRPr="00FF3023">
        <w:t>tions was substituted by RSA GN R.1035/1979</w:t>
      </w:r>
      <w:r>
        <w:t xml:space="preserve">, </w:t>
      </w:r>
      <w:r w:rsidR="002772C4">
        <w:br/>
      </w:r>
      <w:r>
        <w:t>which was presented as an “amendment” to the original set of regulations.</w:t>
      </w:r>
      <w:r w:rsidRPr="00FF3023">
        <w:t>]</w:t>
      </w:r>
    </w:p>
    <w:p w:rsidR="00FF3023" w:rsidRDefault="00FF3023" w:rsidP="00070263">
      <w:pPr>
        <w:pStyle w:val="REG-P0"/>
        <w:rPr>
          <w:b/>
        </w:rPr>
      </w:pPr>
    </w:p>
    <w:p w:rsidR="00070263" w:rsidRPr="0013048F" w:rsidRDefault="002772C4" w:rsidP="002772C4">
      <w:pPr>
        <w:pStyle w:val="REG-P0"/>
        <w:jc w:val="center"/>
        <w:rPr>
          <w:b/>
        </w:rPr>
      </w:pPr>
      <w:r>
        <w:rPr>
          <w:b/>
        </w:rPr>
        <w:t>SCOPE OF APPLICATION OF REGULATIONS AND DEFINITIONS</w:t>
      </w:r>
    </w:p>
    <w:p w:rsidR="00070263" w:rsidRPr="006C6A3F" w:rsidRDefault="00070263" w:rsidP="006C6A3F"/>
    <w:p w:rsidR="00EB3B01" w:rsidRPr="00EB3B01" w:rsidRDefault="006C6A3F" w:rsidP="00EB3B01">
      <w:pPr>
        <w:pStyle w:val="REG-P1"/>
      </w:pPr>
      <w:r w:rsidRPr="00EB3B01">
        <w:rPr>
          <w:b/>
          <w:bCs/>
        </w:rPr>
        <w:t>1.</w:t>
      </w:r>
      <w:r w:rsidRPr="00EB3B01">
        <w:tab/>
        <w:t xml:space="preserve">The provisions of these </w:t>
      </w:r>
      <w:r w:rsidR="00355503" w:rsidRPr="00EB3B01">
        <w:t>R</w:t>
      </w:r>
      <w:r w:rsidRPr="00EB3B01">
        <w:t xml:space="preserve">egulations shall apply in respect of all decorations, </w:t>
      </w:r>
      <w:r w:rsidR="00355503" w:rsidRPr="00EB3B01">
        <w:t xml:space="preserve">orders, </w:t>
      </w:r>
      <w:r w:rsidRPr="00EB3B01">
        <w:t>medals, bars, clasps and ribbons which may be awarded exclusively to a person who</w:t>
      </w:r>
      <w:r w:rsidR="00EB3B01" w:rsidRPr="00EB3B01">
        <w:t xml:space="preserve"> -</w:t>
      </w:r>
    </w:p>
    <w:p w:rsidR="00EB3B01" w:rsidRPr="00EB3B01" w:rsidRDefault="00EB3B01" w:rsidP="00EB3B01">
      <w:pPr>
        <w:pStyle w:val="REG-P1"/>
      </w:pPr>
    </w:p>
    <w:p w:rsidR="006C6A3F" w:rsidRPr="00EB3B01" w:rsidRDefault="00EB3B01" w:rsidP="0091319D">
      <w:pPr>
        <w:pStyle w:val="REG-Pa"/>
      </w:pPr>
      <w:r w:rsidRPr="00EB3B01">
        <w:t>(1)</w:t>
      </w:r>
      <w:r w:rsidRPr="00EB3B01">
        <w:tab/>
      </w:r>
      <w:r w:rsidR="006C6A3F" w:rsidRPr="00EB3B01">
        <w:t xml:space="preserve">is or was a member of the South African Police Force established in terms of section </w:t>
      </w:r>
      <w:r w:rsidR="00355503" w:rsidRPr="00EB3B01">
        <w:t>2</w:t>
      </w:r>
      <w:r w:rsidR="006C6A3F" w:rsidRPr="00EB3B01">
        <w:t xml:space="preserve"> of the Police Act, 1958 (Act No.</w:t>
      </w:r>
      <w:r w:rsidR="00FA7AC2" w:rsidRPr="00EB3B01">
        <w:t xml:space="preserve"> </w:t>
      </w:r>
      <w:r w:rsidR="006C6A3F" w:rsidRPr="00EB3B01">
        <w:t>7 of 1958)</w:t>
      </w:r>
      <w:r w:rsidRPr="00EB3B01">
        <w:t>;</w:t>
      </w:r>
    </w:p>
    <w:p w:rsidR="00EB3B01" w:rsidRPr="00EB3B01" w:rsidRDefault="00EB3B01" w:rsidP="0091319D">
      <w:pPr>
        <w:pStyle w:val="REG-Pa"/>
      </w:pPr>
    </w:p>
    <w:p w:rsidR="00EB3B01" w:rsidRPr="00EB3B01" w:rsidRDefault="00EB3B01" w:rsidP="0091319D">
      <w:pPr>
        <w:pStyle w:val="REG-Pa"/>
      </w:pPr>
      <w:r w:rsidRPr="00EB3B01">
        <w:t>(2)</w:t>
      </w:r>
      <w:r w:rsidRPr="00EB3B01">
        <w:tab/>
        <w:t>has rendered services of a particularly meritorious nature to the South African Police;</w:t>
      </w:r>
    </w:p>
    <w:p w:rsidR="00EB3B01" w:rsidRDefault="00EB3B01" w:rsidP="00EB3B01">
      <w:pPr>
        <w:pStyle w:val="REG-P1"/>
        <w:ind w:firstLine="0"/>
      </w:pPr>
    </w:p>
    <w:p w:rsidR="00EB3B01" w:rsidRDefault="0091319D" w:rsidP="00EB3B01">
      <w:pPr>
        <w:pStyle w:val="REG-P1"/>
        <w:ind w:firstLine="0"/>
      </w:pPr>
      <w:r>
        <w:t>a</w:t>
      </w:r>
      <w:r w:rsidR="00EB3B01">
        <w:t>nd unless the context otherwise indicates -</w:t>
      </w:r>
    </w:p>
    <w:p w:rsidR="00FA7AC2" w:rsidRPr="006C6A3F" w:rsidRDefault="00FA7AC2" w:rsidP="006C6A3F"/>
    <w:p w:rsidR="006C6A3F" w:rsidRDefault="006C6A3F" w:rsidP="00FA7AC2">
      <w:pPr>
        <w:pStyle w:val="REG-Pa"/>
      </w:pPr>
      <w:r w:rsidRPr="006C6A3F">
        <w:t>(a)</w:t>
      </w:r>
      <w:r w:rsidR="00FA7AC2">
        <w:tab/>
        <w:t>“</w:t>
      </w:r>
      <w:r w:rsidRPr="006C6A3F">
        <w:t>Commissioner</w:t>
      </w:r>
      <w:r w:rsidR="00FA7AC2">
        <w:t xml:space="preserve">” </w:t>
      </w:r>
      <w:r w:rsidRPr="006C6A3F">
        <w:t xml:space="preserve">means the Commissioner of the South African Police appointed under section </w:t>
      </w:r>
      <w:r w:rsidR="00355503">
        <w:t>3</w:t>
      </w:r>
      <w:r w:rsidRPr="006C6A3F">
        <w:t xml:space="preserve"> of the aforesaid Act;</w:t>
      </w:r>
    </w:p>
    <w:p w:rsidR="00FA7AC2" w:rsidRPr="006C6A3F" w:rsidRDefault="00FA7AC2" w:rsidP="00FA7AC2">
      <w:pPr>
        <w:pStyle w:val="REG-Pa"/>
      </w:pPr>
    </w:p>
    <w:p w:rsidR="006C6A3F" w:rsidRPr="006C6A3F" w:rsidRDefault="006C6A3F" w:rsidP="00FA7AC2">
      <w:pPr>
        <w:pStyle w:val="REG-Pa"/>
      </w:pPr>
      <w:r w:rsidRPr="006C6A3F">
        <w:t>(b)</w:t>
      </w:r>
      <w:r w:rsidR="00FA7AC2">
        <w:tab/>
        <w:t>“</w:t>
      </w:r>
      <w:r w:rsidRPr="006C6A3F">
        <w:t>prescribe</w:t>
      </w:r>
      <w:r w:rsidR="00FA7AC2">
        <w:t>”</w:t>
      </w:r>
      <w:r w:rsidRPr="006C6A3F">
        <w:t xml:space="preserve"> or </w:t>
      </w:r>
      <w:r w:rsidR="00FA7AC2">
        <w:t>“</w:t>
      </w:r>
      <w:r w:rsidRPr="006C6A3F">
        <w:t>prescribed</w:t>
      </w:r>
      <w:r w:rsidR="00FA7AC2">
        <w:t>”</w:t>
      </w:r>
      <w:r w:rsidRPr="006C6A3F">
        <w:t xml:space="preserve"> means prescribed by the Commissioner.</w:t>
      </w:r>
    </w:p>
    <w:p w:rsidR="006C6A3F" w:rsidRDefault="006C6A3F" w:rsidP="00FA7AC2"/>
    <w:p w:rsidR="00EB3B01" w:rsidRPr="0091319D" w:rsidRDefault="00EB3B01" w:rsidP="0091319D">
      <w:pPr>
        <w:pStyle w:val="REG-Amend"/>
      </w:pPr>
      <w:r w:rsidRPr="0091319D">
        <w:t>[regulation 1 substituted by RSA GN R.424/1980</w:t>
      </w:r>
      <w:r w:rsidR="0091319D" w:rsidRPr="0091319D">
        <w:t xml:space="preserve">, which amends </w:t>
      </w:r>
      <w:r w:rsidR="0091319D" w:rsidRPr="0091319D">
        <w:rPr>
          <w:rFonts w:eastAsia="Calibri"/>
        </w:rPr>
        <w:t xml:space="preserve">RSA GN </w:t>
      </w:r>
      <w:r w:rsidR="0091319D" w:rsidRPr="0091319D">
        <w:t>R.1035</w:t>
      </w:r>
      <w:r w:rsidR="0091319D" w:rsidRPr="0091319D">
        <w:rPr>
          <w:rFonts w:eastAsia="Calibri"/>
        </w:rPr>
        <w:t>/</w:t>
      </w:r>
      <w:r w:rsidR="0091319D" w:rsidRPr="0091319D">
        <w:t>1979</w:t>
      </w:r>
      <w:r w:rsidRPr="0091319D">
        <w:t>]</w:t>
      </w:r>
    </w:p>
    <w:p w:rsidR="00EB3B01" w:rsidRPr="00FA7AC2" w:rsidRDefault="00EB3B01" w:rsidP="00FA7AC2"/>
    <w:p w:rsidR="00FA7AC2" w:rsidRPr="00FA7AC2" w:rsidRDefault="002772C4" w:rsidP="002772C4">
      <w:pPr>
        <w:jc w:val="center"/>
        <w:rPr>
          <w:b/>
          <w:bCs/>
        </w:rPr>
      </w:pPr>
      <w:r>
        <w:rPr>
          <w:b/>
          <w:bCs/>
        </w:rPr>
        <w:t>W</w:t>
      </w:r>
      <w:r w:rsidRPr="00FA7AC2">
        <w:rPr>
          <w:b/>
          <w:bCs/>
        </w:rPr>
        <w:t>EARING OF DECORATIONS</w:t>
      </w:r>
      <w:r>
        <w:rPr>
          <w:b/>
          <w:bCs/>
        </w:rPr>
        <w:t xml:space="preserve">, ORDERS </w:t>
      </w:r>
      <w:r w:rsidRPr="00FA7AC2">
        <w:rPr>
          <w:b/>
          <w:bCs/>
        </w:rPr>
        <w:t>AND MEDALS</w:t>
      </w:r>
    </w:p>
    <w:p w:rsidR="00FA7AC2" w:rsidRPr="00FA7AC2" w:rsidRDefault="00FA7AC2" w:rsidP="00FA7AC2"/>
    <w:p w:rsidR="00FA7AC2" w:rsidRDefault="00FA7AC2" w:rsidP="00FA7AC2">
      <w:pPr>
        <w:pStyle w:val="REG-P1"/>
      </w:pPr>
      <w:r w:rsidRPr="00FA7AC2">
        <w:rPr>
          <w:b/>
          <w:bCs/>
        </w:rPr>
        <w:t>2.</w:t>
      </w:r>
      <w:r>
        <w:tab/>
      </w:r>
      <w:r w:rsidRPr="00FA7AC2">
        <w:t>(1)</w:t>
      </w:r>
      <w:r>
        <w:tab/>
      </w:r>
      <w:r w:rsidRPr="00FA7AC2">
        <w:t xml:space="preserve">Decorations, </w:t>
      </w:r>
      <w:r w:rsidR="00355503">
        <w:t xml:space="preserve">orders, </w:t>
      </w:r>
      <w:r w:rsidRPr="00FA7AC2">
        <w:t>medals, bars, clasps and ribbons shall, with due regard to the provisions of the W</w:t>
      </w:r>
      <w:r w:rsidR="00355503">
        <w:t>arrants</w:t>
      </w:r>
      <w:r w:rsidRPr="00FA7AC2">
        <w:t xml:space="preserve"> in terms of which they are instituted, be worn in the prescribed manner.</w:t>
      </w:r>
    </w:p>
    <w:p w:rsidR="00FA7AC2" w:rsidRPr="00FA7AC2" w:rsidRDefault="00FA7AC2" w:rsidP="00FA7AC2">
      <w:pPr>
        <w:pStyle w:val="REG-P1"/>
      </w:pPr>
    </w:p>
    <w:p w:rsidR="00FA7AC2" w:rsidRDefault="00FA7AC2" w:rsidP="00FA7AC2">
      <w:pPr>
        <w:pStyle w:val="REG-P1"/>
      </w:pPr>
      <w:r w:rsidRPr="00FA7AC2">
        <w:t>(2)</w:t>
      </w:r>
      <w:r>
        <w:tab/>
      </w:r>
      <w:r w:rsidRPr="00FA7AC2">
        <w:t xml:space="preserve">The occasions on and the circumstances under which decorations, </w:t>
      </w:r>
      <w:r w:rsidR="00355503">
        <w:t xml:space="preserve">orders, </w:t>
      </w:r>
      <w:r w:rsidRPr="00FA7AC2">
        <w:t>medals, bars and clasps as well as any miniature reproductions thereof may be worn, may be prescribed.</w:t>
      </w:r>
    </w:p>
    <w:p w:rsidR="00FA7AC2" w:rsidRPr="00FA7AC2" w:rsidRDefault="00FA7AC2" w:rsidP="00FA7AC2">
      <w:pPr>
        <w:pStyle w:val="REG-P1"/>
      </w:pPr>
    </w:p>
    <w:p w:rsidR="00FA7AC2" w:rsidRPr="00FA7AC2" w:rsidRDefault="00FA7AC2" w:rsidP="00FA7AC2">
      <w:pPr>
        <w:pStyle w:val="REG-P1"/>
      </w:pPr>
      <w:r w:rsidRPr="00FA7AC2">
        <w:t>(3)</w:t>
      </w:r>
      <w:r>
        <w:tab/>
      </w:r>
      <w:r w:rsidRPr="00FA7AC2">
        <w:t xml:space="preserve">A decoration </w:t>
      </w:r>
      <w:r w:rsidR="00355503">
        <w:t xml:space="preserve">order </w:t>
      </w:r>
      <w:r w:rsidRPr="00FA7AC2">
        <w:t>or medal as well as the bar, clasp and ribbon in respect thereof, may be worn only by a person to whom such award has been made.</w:t>
      </w:r>
    </w:p>
    <w:p w:rsidR="00FA7AC2" w:rsidRDefault="00FA7AC2" w:rsidP="006C6A3F">
      <w:pPr>
        <w:pStyle w:val="Default"/>
      </w:pPr>
    </w:p>
    <w:p w:rsidR="00FA7AC2" w:rsidRPr="00FA7AC2" w:rsidRDefault="002772C4" w:rsidP="002772C4">
      <w:pPr>
        <w:jc w:val="center"/>
        <w:rPr>
          <w:b/>
          <w:bCs/>
        </w:rPr>
      </w:pPr>
      <w:r>
        <w:rPr>
          <w:b/>
          <w:bCs/>
        </w:rPr>
        <w:t>C</w:t>
      </w:r>
      <w:r w:rsidRPr="00FA7AC2">
        <w:rPr>
          <w:b/>
          <w:bCs/>
        </w:rPr>
        <w:t>ERTIFICATE OF AWARD AND UNDERTAKING BY RECIPIENT</w:t>
      </w:r>
    </w:p>
    <w:p w:rsidR="00FA7AC2" w:rsidRPr="00FA7AC2" w:rsidRDefault="00FA7AC2" w:rsidP="00FA7AC2"/>
    <w:p w:rsidR="00FA7AC2" w:rsidRDefault="00FA7AC2" w:rsidP="00FA7AC2">
      <w:pPr>
        <w:pStyle w:val="REG-P1"/>
      </w:pPr>
      <w:r w:rsidRPr="00FA7AC2">
        <w:rPr>
          <w:b/>
          <w:bCs/>
        </w:rPr>
        <w:t>3.</w:t>
      </w:r>
      <w:r>
        <w:tab/>
      </w:r>
      <w:r w:rsidRPr="00FA7AC2">
        <w:t xml:space="preserve">A certificate of </w:t>
      </w:r>
      <w:r w:rsidR="00355503">
        <w:t>a</w:t>
      </w:r>
      <w:r w:rsidRPr="00FA7AC2">
        <w:t xml:space="preserve">ward. in the prescribed form and signed by the Commissioner or an officer designated </w:t>
      </w:r>
      <w:r>
        <w:t>b</w:t>
      </w:r>
      <w:r w:rsidRPr="00FA7AC2">
        <w:t xml:space="preserve">y him, shall be issued in respect of each decoration, </w:t>
      </w:r>
      <w:r w:rsidR="00355503">
        <w:t xml:space="preserve">order or </w:t>
      </w:r>
      <w:r w:rsidRPr="00FA7AC2">
        <w:t>medal</w:t>
      </w:r>
      <w:r w:rsidR="00355503">
        <w:t xml:space="preserve"> a</w:t>
      </w:r>
      <w:r w:rsidRPr="00FA7AC2">
        <w:t>warded.</w:t>
      </w:r>
    </w:p>
    <w:p w:rsidR="00FA7AC2" w:rsidRPr="00FA7AC2" w:rsidRDefault="00FA7AC2" w:rsidP="00FA7AC2">
      <w:pPr>
        <w:pStyle w:val="REG-P1"/>
      </w:pPr>
    </w:p>
    <w:p w:rsidR="00FA7AC2" w:rsidRPr="00FA7AC2" w:rsidRDefault="00FA7AC2" w:rsidP="00FA7AC2">
      <w:pPr>
        <w:pStyle w:val="REG-P1"/>
      </w:pPr>
      <w:r>
        <w:t>4.</w:t>
      </w:r>
      <w:r>
        <w:tab/>
      </w:r>
      <w:r w:rsidRPr="00FA7AC2">
        <w:t>Except in the case o</w:t>
      </w:r>
      <w:r>
        <w:t xml:space="preserve">f </w:t>
      </w:r>
      <w:r w:rsidRPr="00FA7AC2">
        <w:t>a posthumous conferment, the Commissioner may require any person to whom, a decoration,</w:t>
      </w:r>
      <w:r w:rsidR="00355503">
        <w:t xml:space="preserve"> order,</w:t>
      </w:r>
      <w:r w:rsidRPr="00FA7AC2">
        <w:t xml:space="preserve"> medal, bar or clasp has been awarded</w:t>
      </w:r>
      <w:r>
        <w:t xml:space="preserve">, </w:t>
      </w:r>
      <w:r w:rsidRPr="00FA7AC2">
        <w:t>to g</w:t>
      </w:r>
      <w:r>
        <w:t>i</w:t>
      </w:r>
      <w:r w:rsidRPr="00FA7AC2">
        <w:t>ve a written undertaking that he wi</w:t>
      </w:r>
      <w:r>
        <w:t>ll -</w:t>
      </w:r>
    </w:p>
    <w:p w:rsidR="00FA7AC2" w:rsidRPr="00FA7AC2" w:rsidRDefault="00FA7AC2" w:rsidP="00FA7AC2"/>
    <w:p w:rsidR="00FA7AC2" w:rsidRDefault="00FA7AC2" w:rsidP="00FA7AC2">
      <w:pPr>
        <w:pStyle w:val="REG-Pa"/>
      </w:pPr>
      <w:r w:rsidRPr="00FA7AC2">
        <w:t>(a)</w:t>
      </w:r>
      <w:r>
        <w:tab/>
      </w:r>
      <w:r w:rsidRPr="00FA7AC2">
        <w:t>not, at any</w:t>
      </w:r>
      <w:r>
        <w:t xml:space="preserve"> </w:t>
      </w:r>
      <w:r w:rsidRPr="00FA7AC2">
        <w:t>time, give away, throw</w:t>
      </w:r>
      <w:r>
        <w:t xml:space="preserve"> </w:t>
      </w:r>
      <w:r w:rsidRPr="00FA7AC2">
        <w:t xml:space="preserve">away, sell, pledge, barter or in any way other than by bequest, alienate such decoration, </w:t>
      </w:r>
      <w:r w:rsidR="00355503">
        <w:t xml:space="preserve">order, </w:t>
      </w:r>
      <w:r w:rsidRPr="00FA7AC2">
        <w:t xml:space="preserve">medal, bar, clasp or certificate of </w:t>
      </w:r>
      <w:r w:rsidR="00355503">
        <w:t>a</w:t>
      </w:r>
      <w:r w:rsidRPr="00FA7AC2">
        <w:t>ward in respect thereof;</w:t>
      </w:r>
    </w:p>
    <w:p w:rsidR="00FA7AC2" w:rsidRPr="00FA7AC2" w:rsidRDefault="00FA7AC2" w:rsidP="00FA7AC2">
      <w:pPr>
        <w:pStyle w:val="REG-Pa"/>
      </w:pPr>
    </w:p>
    <w:p w:rsidR="00FA7AC2" w:rsidRDefault="00FA7AC2" w:rsidP="00FA7AC2">
      <w:pPr>
        <w:pStyle w:val="REG-Pa"/>
      </w:pPr>
      <w:r w:rsidRPr="00FA7AC2">
        <w:t>(b)</w:t>
      </w:r>
      <w:r>
        <w:tab/>
      </w:r>
      <w:r w:rsidRPr="00FA7AC2">
        <w:t>immediately report the loss thereof to the Commissioner in writing; and</w:t>
      </w:r>
    </w:p>
    <w:p w:rsidR="00FA7AC2" w:rsidRPr="00FA7AC2" w:rsidRDefault="00FA7AC2" w:rsidP="00FA7AC2">
      <w:pPr>
        <w:pStyle w:val="REG-Pa"/>
      </w:pPr>
    </w:p>
    <w:p w:rsidR="00FA7AC2" w:rsidRPr="00FA7AC2" w:rsidRDefault="00FA7AC2" w:rsidP="00FA7AC2">
      <w:pPr>
        <w:pStyle w:val="REG-Pa"/>
      </w:pPr>
      <w:r w:rsidRPr="00FA7AC2">
        <w:t>(c)</w:t>
      </w:r>
      <w:r>
        <w:tab/>
      </w:r>
      <w:r w:rsidRPr="00FA7AC2">
        <w:t>immediately return to the Commissioner any such conferment which, in terms of these regulations, may be cancelled, annulled or declared forfeited.</w:t>
      </w:r>
    </w:p>
    <w:p w:rsidR="00FA7AC2" w:rsidRPr="00FA7AC2" w:rsidRDefault="00FA7AC2" w:rsidP="00FA7AC2"/>
    <w:p w:rsidR="00FA7AC2" w:rsidRDefault="00FA7AC2" w:rsidP="00FA7AC2">
      <w:pPr>
        <w:pStyle w:val="REG-P1"/>
      </w:pPr>
      <w:r w:rsidRPr="002772C4">
        <w:rPr>
          <w:b/>
        </w:rPr>
        <w:t>5.</w:t>
      </w:r>
      <w:r w:rsidRPr="002772C4">
        <w:rPr>
          <w:b/>
        </w:rPr>
        <w:tab/>
      </w:r>
      <w:r w:rsidRPr="00FA7AC2">
        <w:t xml:space="preserve">A decoration, </w:t>
      </w:r>
      <w:r w:rsidR="00355503">
        <w:t xml:space="preserve">order, </w:t>
      </w:r>
      <w:r w:rsidRPr="00FA7AC2">
        <w:t xml:space="preserve">medal, bar or clasp and a certificate of </w:t>
      </w:r>
      <w:r w:rsidR="00355503">
        <w:t>a</w:t>
      </w:r>
      <w:r w:rsidRPr="00FA7AC2">
        <w:t>ward in respect thereof, shall, if at all possible, be presented</w:t>
      </w:r>
      <w:r>
        <w:t xml:space="preserve"> -</w:t>
      </w:r>
    </w:p>
    <w:p w:rsidR="00355503" w:rsidRPr="00FA7AC2" w:rsidRDefault="00355503" w:rsidP="00FA7AC2">
      <w:pPr>
        <w:pStyle w:val="REG-P1"/>
      </w:pPr>
    </w:p>
    <w:p w:rsidR="00FA7AC2" w:rsidRDefault="00FA7AC2" w:rsidP="00FA7AC2">
      <w:pPr>
        <w:pStyle w:val="REG-Pa"/>
      </w:pPr>
      <w:r w:rsidRPr="00FA7AC2">
        <w:t>(a)</w:t>
      </w:r>
      <w:r>
        <w:tab/>
      </w:r>
      <w:r w:rsidRPr="00FA7AC2">
        <w:t>to the person on whom it is conferred</w:t>
      </w:r>
      <w:r w:rsidR="00355503">
        <w:t xml:space="preserve"> himself</w:t>
      </w:r>
      <w:r w:rsidRPr="00FA7AC2">
        <w:t>, and in the case of a posthumous conferment, to the next-of-kin, other relative or legal heir of the deceased person, as the Commissioner may decide;</w:t>
      </w:r>
    </w:p>
    <w:p w:rsidR="00FA7AC2" w:rsidRPr="00FA7AC2" w:rsidRDefault="00FA7AC2" w:rsidP="00FA7AC2">
      <w:pPr>
        <w:pStyle w:val="REG-Pa"/>
      </w:pPr>
    </w:p>
    <w:p w:rsidR="00FA7AC2" w:rsidRPr="00FA7AC2" w:rsidRDefault="00FA7AC2" w:rsidP="00FA7AC2">
      <w:pPr>
        <w:pStyle w:val="REG-Pa"/>
      </w:pPr>
      <w:r w:rsidRPr="00FA7AC2">
        <w:t>(b)</w:t>
      </w:r>
      <w:r>
        <w:tab/>
      </w:r>
      <w:r w:rsidRPr="00FA7AC2">
        <w:t>on parade or at a special gathering.</w:t>
      </w:r>
    </w:p>
    <w:p w:rsidR="00FA7AC2" w:rsidRDefault="00FA7AC2" w:rsidP="006C6A3F">
      <w:pPr>
        <w:pStyle w:val="Default"/>
      </w:pPr>
    </w:p>
    <w:p w:rsidR="00FA7AC2" w:rsidRPr="00FA7AC2" w:rsidRDefault="002772C4" w:rsidP="002772C4">
      <w:pPr>
        <w:jc w:val="center"/>
        <w:rPr>
          <w:b/>
          <w:bCs/>
        </w:rPr>
      </w:pPr>
      <w:r w:rsidRPr="00FA7AC2">
        <w:rPr>
          <w:b/>
          <w:bCs/>
        </w:rPr>
        <w:t>FORFEITURE</w:t>
      </w:r>
    </w:p>
    <w:p w:rsidR="00FA7AC2" w:rsidRPr="00FA7AC2" w:rsidRDefault="00FA7AC2" w:rsidP="00FA7AC2"/>
    <w:p w:rsidR="00FA7AC2" w:rsidRDefault="00FA7AC2" w:rsidP="00FA7AC2">
      <w:pPr>
        <w:pStyle w:val="REG-P1"/>
      </w:pPr>
      <w:r w:rsidRPr="00FA7AC2">
        <w:rPr>
          <w:rFonts w:eastAsia="Calibri"/>
          <w:b/>
          <w:bCs/>
        </w:rPr>
        <w:t>6.</w:t>
      </w:r>
      <w:r>
        <w:tab/>
      </w:r>
      <w:r w:rsidRPr="00FA7AC2">
        <w:rPr>
          <w:rFonts w:eastAsia="Calibri"/>
        </w:rPr>
        <w:t>(1)</w:t>
      </w:r>
      <w:r>
        <w:tab/>
      </w:r>
      <w:r w:rsidRPr="00FA7AC2">
        <w:rPr>
          <w:rFonts w:eastAsia="Calibri"/>
        </w:rPr>
        <w:t>The award of a decoration</w:t>
      </w:r>
      <w:r w:rsidR="00355503">
        <w:rPr>
          <w:rFonts w:eastAsia="Calibri"/>
        </w:rPr>
        <w:t>, order or</w:t>
      </w:r>
      <w:r w:rsidRPr="00FA7AC2">
        <w:rPr>
          <w:rFonts w:eastAsia="Calibri"/>
        </w:rPr>
        <w:t xml:space="preserve"> medal may be cancelled, annulled or declared forfeited if the person to whom it was made</w:t>
      </w:r>
      <w:r>
        <w:t xml:space="preserve"> -</w:t>
      </w:r>
    </w:p>
    <w:p w:rsidR="00FA7AC2" w:rsidRPr="00FA7AC2" w:rsidRDefault="00FA7AC2" w:rsidP="00FA7AC2"/>
    <w:p w:rsidR="00FA7AC2" w:rsidRDefault="00FA7AC2" w:rsidP="00FA7AC2">
      <w:pPr>
        <w:pStyle w:val="REG-Pa"/>
      </w:pPr>
      <w:r w:rsidRPr="00FA7AC2">
        <w:t>(a)</w:t>
      </w:r>
      <w:r>
        <w:tab/>
      </w:r>
      <w:r w:rsidRPr="00FA7AC2">
        <w:t>deserts from the Police force or is discharged or dismissed therefrom on account of misconduct; or</w:t>
      </w:r>
    </w:p>
    <w:p w:rsidR="00FA7AC2" w:rsidRPr="00FA7AC2" w:rsidRDefault="00FA7AC2" w:rsidP="00FA7AC2">
      <w:pPr>
        <w:pStyle w:val="REG-Pa"/>
      </w:pPr>
    </w:p>
    <w:p w:rsidR="00FA7AC2" w:rsidRDefault="00FA7AC2" w:rsidP="00FA7AC2">
      <w:pPr>
        <w:pStyle w:val="REG-Pa"/>
      </w:pPr>
      <w:r w:rsidRPr="00FA7AC2">
        <w:t>(b)</w:t>
      </w:r>
      <w:r>
        <w:tab/>
      </w:r>
      <w:r w:rsidRPr="00FA7AC2">
        <w:t xml:space="preserve">is found guilty of treason, </w:t>
      </w:r>
      <w:r w:rsidRPr="00FA7AC2">
        <w:rPr>
          <w:i/>
          <w:iCs/>
        </w:rPr>
        <w:t>crimen laesae majestatis</w:t>
      </w:r>
      <w:r w:rsidRPr="00FA7AC2">
        <w:t xml:space="preserve">, sedition or any other offence, </w:t>
      </w:r>
      <w:r w:rsidR="00355503">
        <w:t xml:space="preserve">which </w:t>
      </w:r>
      <w:r w:rsidRPr="00FA7AC2">
        <w:t xml:space="preserve">either under the common law or any statute, clearly endangers the safety of the State; or </w:t>
      </w:r>
    </w:p>
    <w:p w:rsidR="00FA7AC2" w:rsidRPr="00FA7AC2" w:rsidRDefault="00FA7AC2" w:rsidP="00FA7AC2">
      <w:pPr>
        <w:pStyle w:val="REG-Pa"/>
      </w:pPr>
    </w:p>
    <w:p w:rsidR="00FA7AC2" w:rsidRDefault="00FA7AC2" w:rsidP="00FA7AC2">
      <w:pPr>
        <w:pStyle w:val="REG-Pa"/>
      </w:pPr>
      <w:r w:rsidRPr="00FA7AC2">
        <w:t>(c)</w:t>
      </w:r>
      <w:r>
        <w:tab/>
      </w:r>
      <w:r w:rsidRPr="00FA7AC2">
        <w:t>is found guilty of any other offence of a dishonest or disgraceful nature.</w:t>
      </w:r>
    </w:p>
    <w:p w:rsidR="00FA7AC2" w:rsidRPr="00FA7AC2" w:rsidRDefault="00FA7AC2" w:rsidP="00FA7AC2"/>
    <w:p w:rsidR="00FA7AC2" w:rsidRDefault="00FA7AC2" w:rsidP="00FA7AC2">
      <w:pPr>
        <w:pStyle w:val="REG-P1"/>
      </w:pPr>
      <w:r w:rsidRPr="00FA7AC2">
        <w:rPr>
          <w:rFonts w:eastAsia="Calibri"/>
        </w:rPr>
        <w:t>(2)</w:t>
      </w:r>
      <w:r>
        <w:tab/>
      </w:r>
      <w:r w:rsidRPr="00FA7AC2">
        <w:rPr>
          <w:rFonts w:eastAsia="Calibri"/>
        </w:rPr>
        <w:t xml:space="preserve">The </w:t>
      </w:r>
      <w:r w:rsidRPr="00FA7AC2">
        <w:t>cancellation</w:t>
      </w:r>
      <w:r w:rsidRPr="00FA7AC2">
        <w:rPr>
          <w:rFonts w:eastAsia="Calibri"/>
        </w:rPr>
        <w:t>, annulment and forfeiture of a decoration</w:t>
      </w:r>
      <w:r w:rsidR="00355503">
        <w:rPr>
          <w:rFonts w:eastAsia="Calibri"/>
        </w:rPr>
        <w:t xml:space="preserve">, </w:t>
      </w:r>
      <w:r w:rsidRPr="00FA7AC2">
        <w:rPr>
          <w:rFonts w:eastAsia="Calibri"/>
        </w:rPr>
        <w:t>or</w:t>
      </w:r>
      <w:r w:rsidR="00355503">
        <w:rPr>
          <w:rFonts w:eastAsia="Calibri"/>
        </w:rPr>
        <w:t>der or</w:t>
      </w:r>
      <w:r w:rsidRPr="00FA7AC2">
        <w:rPr>
          <w:rFonts w:eastAsia="Calibri"/>
        </w:rPr>
        <w:t xml:space="preserve"> medal in terms of subregulation (1), shall also result in the forfeiture of any bar or clasp in respect thereof as well as any certificate of </w:t>
      </w:r>
      <w:r w:rsidR="00355503">
        <w:rPr>
          <w:rFonts w:eastAsia="Calibri"/>
        </w:rPr>
        <w:t>a</w:t>
      </w:r>
      <w:r w:rsidRPr="00FA7AC2">
        <w:rPr>
          <w:rFonts w:eastAsia="Calibri"/>
        </w:rPr>
        <w:t>ward.</w:t>
      </w:r>
    </w:p>
    <w:p w:rsidR="00FA7AC2" w:rsidRPr="00FA7AC2" w:rsidRDefault="00FA7AC2" w:rsidP="00FA7AC2">
      <w:pPr>
        <w:pStyle w:val="REG-P1"/>
        <w:rPr>
          <w:rFonts w:eastAsia="Calibri"/>
        </w:rPr>
      </w:pPr>
    </w:p>
    <w:p w:rsidR="00FA7AC2" w:rsidRPr="00FA7AC2" w:rsidRDefault="00FA7AC2" w:rsidP="00FA7AC2">
      <w:pPr>
        <w:pStyle w:val="REG-P1"/>
        <w:rPr>
          <w:rFonts w:eastAsia="Calibri"/>
        </w:rPr>
      </w:pPr>
      <w:r w:rsidRPr="00FA7AC2">
        <w:rPr>
          <w:rFonts w:eastAsia="Calibri"/>
        </w:rPr>
        <w:t>(3)</w:t>
      </w:r>
      <w:r>
        <w:tab/>
      </w:r>
      <w:r w:rsidRPr="00FA7AC2">
        <w:rPr>
          <w:rFonts w:eastAsia="Calibri"/>
        </w:rPr>
        <w:t>A decoration</w:t>
      </w:r>
      <w:r w:rsidR="00355503">
        <w:rPr>
          <w:rFonts w:eastAsia="Calibri"/>
        </w:rPr>
        <w:t>,</w:t>
      </w:r>
      <w:r w:rsidRPr="00FA7AC2">
        <w:rPr>
          <w:rFonts w:eastAsia="Calibri"/>
        </w:rPr>
        <w:t xml:space="preserve"> or</w:t>
      </w:r>
      <w:r w:rsidR="00355503">
        <w:rPr>
          <w:rFonts w:eastAsia="Calibri"/>
        </w:rPr>
        <w:t>der or</w:t>
      </w:r>
      <w:r w:rsidRPr="00FA7AC2">
        <w:rPr>
          <w:rFonts w:eastAsia="Calibri"/>
        </w:rPr>
        <w:t xml:space="preserve"> medal as well as any bar, clasp a</w:t>
      </w:r>
      <w:r>
        <w:t>n</w:t>
      </w:r>
      <w:r w:rsidRPr="00FA7AC2">
        <w:rPr>
          <w:rFonts w:eastAsia="Calibri"/>
        </w:rPr>
        <w:t xml:space="preserve">d certificate of </w:t>
      </w:r>
      <w:r w:rsidR="00355503">
        <w:rPr>
          <w:rFonts w:eastAsia="Calibri"/>
        </w:rPr>
        <w:t>a</w:t>
      </w:r>
      <w:r w:rsidRPr="00FA7AC2">
        <w:rPr>
          <w:rFonts w:eastAsia="Calibri"/>
        </w:rPr>
        <w:t>ward in respect thereof sha</w:t>
      </w:r>
      <w:r>
        <w:t>ll</w:t>
      </w:r>
      <w:r w:rsidRPr="00FA7AC2">
        <w:rPr>
          <w:rFonts w:eastAsia="Calibri"/>
        </w:rPr>
        <w:t>, upon cancellation, annulment or forfeiture, be returned to the Commissioner immediately.</w:t>
      </w:r>
    </w:p>
    <w:p w:rsidR="00FA7AC2" w:rsidRPr="00FA7AC2" w:rsidRDefault="00FA7AC2" w:rsidP="00FA7AC2"/>
    <w:p w:rsidR="00FA7AC2" w:rsidRDefault="00FA7AC2" w:rsidP="00FA7AC2">
      <w:pPr>
        <w:pStyle w:val="REG-P1"/>
      </w:pPr>
      <w:r w:rsidRPr="002772C4">
        <w:rPr>
          <w:b/>
        </w:rPr>
        <w:t>7.</w:t>
      </w:r>
      <w:r>
        <w:tab/>
      </w:r>
      <w:r w:rsidRPr="00FA7AC2">
        <w:t>Any recommendation for the restoration of a forfeited decoration</w:t>
      </w:r>
      <w:r w:rsidR="00355503">
        <w:t>,</w:t>
      </w:r>
      <w:r w:rsidRPr="00FA7AC2">
        <w:t xml:space="preserve"> or</w:t>
      </w:r>
      <w:r w:rsidR="00355503">
        <w:t>der or</w:t>
      </w:r>
      <w:r w:rsidRPr="00FA7AC2">
        <w:t xml:space="preserve"> medal as well as any bar, clasp and certificate of </w:t>
      </w:r>
      <w:r w:rsidR="00355503">
        <w:t>a</w:t>
      </w:r>
      <w:r w:rsidRPr="00FA7AC2">
        <w:t xml:space="preserve">ward in respect thereof, shall </w:t>
      </w:r>
      <w:r w:rsidRPr="00FA7AC2">
        <w:rPr>
          <w:sz w:val="21"/>
          <w:szCs w:val="21"/>
        </w:rPr>
        <w:t xml:space="preserve">be </w:t>
      </w:r>
      <w:r w:rsidRPr="00FA7AC2">
        <w:t>considered on its merits.</w:t>
      </w:r>
    </w:p>
    <w:p w:rsidR="00FA7AC2" w:rsidRDefault="00FA7AC2" w:rsidP="00FA7AC2"/>
    <w:p w:rsidR="00FA7AC2" w:rsidRPr="00FA7AC2" w:rsidRDefault="002772C4" w:rsidP="002772C4">
      <w:pPr>
        <w:jc w:val="center"/>
        <w:rPr>
          <w:b/>
          <w:bCs/>
        </w:rPr>
      </w:pPr>
      <w:r w:rsidRPr="00FA7AC2">
        <w:rPr>
          <w:b/>
          <w:bCs/>
        </w:rPr>
        <w:t>THEFT,</w:t>
      </w:r>
      <w:r>
        <w:rPr>
          <w:b/>
          <w:bCs/>
        </w:rPr>
        <w:t xml:space="preserve"> </w:t>
      </w:r>
      <w:r w:rsidRPr="00FA7AC2">
        <w:rPr>
          <w:b/>
          <w:bCs/>
        </w:rPr>
        <w:t>LOSS, DESTRUCTION OR DAMAGE</w:t>
      </w:r>
    </w:p>
    <w:p w:rsidR="00FA7AC2" w:rsidRPr="00FA7AC2" w:rsidRDefault="00FA7AC2" w:rsidP="00FA7AC2"/>
    <w:p w:rsidR="00FA7AC2" w:rsidRPr="00FA7AC2" w:rsidRDefault="00FA7AC2" w:rsidP="00FA7AC2">
      <w:pPr>
        <w:pStyle w:val="REG-P1"/>
      </w:pPr>
      <w:r w:rsidRPr="00FA7AC2">
        <w:rPr>
          <w:b/>
          <w:bCs/>
        </w:rPr>
        <w:t>8.</w:t>
      </w:r>
      <w:r>
        <w:tab/>
      </w:r>
      <w:r w:rsidRPr="00FA7AC2">
        <w:t>(1)</w:t>
      </w:r>
      <w:r>
        <w:tab/>
      </w:r>
      <w:r w:rsidRPr="00FA7AC2">
        <w:t xml:space="preserve">The theft, loss, destruction of or damage to a decoration, </w:t>
      </w:r>
      <w:r w:rsidR="00355503">
        <w:t xml:space="preserve">order, </w:t>
      </w:r>
      <w:r w:rsidRPr="00FA7AC2">
        <w:t xml:space="preserve">medal, bar, clasp or certificate of </w:t>
      </w:r>
      <w:r w:rsidR="00355503">
        <w:t>a</w:t>
      </w:r>
      <w:r w:rsidRPr="00FA7AC2">
        <w:t>ward, shall immediately be reported to the Commissioner.</w:t>
      </w:r>
    </w:p>
    <w:p w:rsidR="00FA7AC2" w:rsidRDefault="00FA7AC2" w:rsidP="00FA7AC2"/>
    <w:p w:rsidR="00FA7AC2" w:rsidRDefault="00FA7AC2" w:rsidP="00FA7AC2">
      <w:pPr>
        <w:pStyle w:val="REG-P1"/>
      </w:pPr>
      <w:r>
        <w:t>(2)</w:t>
      </w:r>
      <w:r>
        <w:tab/>
        <w:t xml:space="preserve">The Commissioner may authorise replacement, at the expense of a recipient of a decoration, </w:t>
      </w:r>
      <w:r w:rsidR="00355503">
        <w:t xml:space="preserve">order, </w:t>
      </w:r>
      <w:r>
        <w:t>medal, bar or clasp as well as the ribbon in respect thereof, which has been stolen, lost, destroyed or irreparably damaged</w:t>
      </w:r>
      <w:r w:rsidR="00355503">
        <w:t>: P</w:t>
      </w:r>
      <w:r>
        <w:t>rovided that such replacement at the expense of the State, may be authorised if the Commissioner, after due inquiry and upon sworn information, is satisfied that the theft, loss, destruction or damage was not due to the recipient’s negl</w:t>
      </w:r>
      <w:r w:rsidR="00355503">
        <w:t>igence</w:t>
      </w:r>
      <w:r>
        <w:t xml:space="preserve"> or carelessness.</w:t>
      </w:r>
    </w:p>
    <w:p w:rsidR="00FA7AC2" w:rsidRDefault="00FA7AC2" w:rsidP="00FA7AC2"/>
    <w:p w:rsidR="00FA7AC2" w:rsidRPr="00FA7AC2" w:rsidRDefault="002772C4" w:rsidP="002772C4">
      <w:pPr>
        <w:jc w:val="center"/>
        <w:rPr>
          <w:b/>
          <w:bCs/>
        </w:rPr>
      </w:pPr>
      <w:r w:rsidRPr="00FA7AC2">
        <w:rPr>
          <w:b/>
          <w:bCs/>
        </w:rPr>
        <w:t>REPRODUCTIONS IN MINIATURE</w:t>
      </w:r>
    </w:p>
    <w:p w:rsidR="00FA7AC2" w:rsidRPr="00FA7AC2" w:rsidRDefault="00FA7AC2" w:rsidP="00FA7AC2"/>
    <w:p w:rsidR="00FA7AC2" w:rsidRDefault="00FA7AC2" w:rsidP="00FA7AC2">
      <w:pPr>
        <w:pStyle w:val="REG-P1"/>
      </w:pPr>
      <w:r w:rsidRPr="00FA7AC2">
        <w:rPr>
          <w:b/>
          <w:bCs/>
        </w:rPr>
        <w:t>9.</w:t>
      </w:r>
      <w:r>
        <w:tab/>
      </w:r>
      <w:r w:rsidRPr="00FA7AC2">
        <w:t xml:space="preserve">A miniature reproduction of a decoration, </w:t>
      </w:r>
      <w:r w:rsidR="005B032F">
        <w:t xml:space="preserve">order, </w:t>
      </w:r>
      <w:r w:rsidRPr="00FA7AC2">
        <w:t>medal, bar or clasp shall be issued only at the expense of the recipient.</w:t>
      </w:r>
    </w:p>
    <w:p w:rsidR="00FA7AC2" w:rsidRDefault="00FA7AC2" w:rsidP="00FA7AC2"/>
    <w:p w:rsidR="00A53826" w:rsidRPr="00A53826" w:rsidRDefault="002772C4" w:rsidP="002772C4">
      <w:pPr>
        <w:jc w:val="center"/>
        <w:rPr>
          <w:b/>
          <w:bCs/>
        </w:rPr>
      </w:pPr>
      <w:r w:rsidRPr="00A53826">
        <w:rPr>
          <w:b/>
          <w:bCs/>
        </w:rPr>
        <w:t>SPECIMENS FOR MUSEUMS</w:t>
      </w:r>
    </w:p>
    <w:p w:rsidR="00A53826" w:rsidRPr="00A53826" w:rsidRDefault="00A53826" w:rsidP="00A53826"/>
    <w:p w:rsidR="00A53826" w:rsidRPr="00A53826" w:rsidRDefault="00A53826" w:rsidP="00A53826">
      <w:pPr>
        <w:pStyle w:val="REG-P1"/>
      </w:pPr>
      <w:r w:rsidRPr="00A53826">
        <w:rPr>
          <w:b/>
          <w:bCs/>
        </w:rPr>
        <w:t>10.</w:t>
      </w:r>
      <w:r>
        <w:tab/>
      </w:r>
      <w:r w:rsidRPr="00A53826">
        <w:t xml:space="preserve">Specimens of a decoration, </w:t>
      </w:r>
      <w:r w:rsidR="005B032F">
        <w:t xml:space="preserve">order, </w:t>
      </w:r>
      <w:r w:rsidRPr="00A53826">
        <w:t>medal, bar, clasp, ribbon, as well as miniature reproductions thereof may, with the approval of the Commissioner, be made available to recognised museums or similar institutions.</w:t>
      </w:r>
    </w:p>
    <w:p w:rsidR="00A53826" w:rsidRDefault="00A53826" w:rsidP="00A53826">
      <w:pPr>
        <w:pStyle w:val="Default"/>
      </w:pPr>
    </w:p>
    <w:p w:rsidR="00A53826" w:rsidRPr="00A53826" w:rsidRDefault="002772C4" w:rsidP="002772C4">
      <w:pPr>
        <w:jc w:val="center"/>
        <w:rPr>
          <w:b/>
          <w:bCs/>
        </w:rPr>
      </w:pPr>
      <w:r w:rsidRPr="00A53826">
        <w:rPr>
          <w:b/>
          <w:bCs/>
        </w:rPr>
        <w:t>PROCEDURE</w:t>
      </w:r>
    </w:p>
    <w:p w:rsidR="00A53826" w:rsidRPr="00A53826" w:rsidRDefault="00A53826" w:rsidP="00A53826"/>
    <w:p w:rsidR="00A53826" w:rsidRPr="00A53826" w:rsidRDefault="00A53826" w:rsidP="00A53826">
      <w:pPr>
        <w:pStyle w:val="REG-P1"/>
      </w:pPr>
      <w:r w:rsidRPr="00A53826">
        <w:rPr>
          <w:b/>
          <w:bCs/>
        </w:rPr>
        <w:t>11.</w:t>
      </w:r>
      <w:r>
        <w:tab/>
      </w:r>
      <w:r w:rsidRPr="00A53826">
        <w:t>A recommendation for the award</w:t>
      </w:r>
      <w:r w:rsidR="005B032F">
        <w:t>,</w:t>
      </w:r>
      <w:r w:rsidRPr="00A53826">
        <w:t xml:space="preserve"> cancellation, annulment, forfeiture, restoration or replacement of a decoration, </w:t>
      </w:r>
      <w:r w:rsidR="005B032F">
        <w:t xml:space="preserve">order, </w:t>
      </w:r>
      <w:r w:rsidRPr="00A53826">
        <w:t>medal, bar or clasp, shall be submitted in accordance with the prescribed procedure.</w:t>
      </w:r>
    </w:p>
    <w:p w:rsidR="00FA7AC2" w:rsidRDefault="00FA7AC2" w:rsidP="00FA7AC2"/>
    <w:p w:rsidR="00A53826" w:rsidRPr="00A53826" w:rsidRDefault="002772C4" w:rsidP="002772C4">
      <w:pPr>
        <w:jc w:val="center"/>
        <w:rPr>
          <w:b/>
          <w:bCs/>
        </w:rPr>
      </w:pPr>
      <w:r w:rsidRPr="00A53826">
        <w:rPr>
          <w:b/>
          <w:bCs/>
        </w:rPr>
        <w:t>POLICE GOOD SERVICE MEDALS ALREADY AWARDED</w:t>
      </w:r>
    </w:p>
    <w:p w:rsidR="00A53826" w:rsidRPr="00A53826" w:rsidRDefault="00A53826" w:rsidP="00A53826"/>
    <w:p w:rsidR="00A53826" w:rsidRPr="00A53826" w:rsidRDefault="00A53826" w:rsidP="00A53826">
      <w:pPr>
        <w:pStyle w:val="REG-P1"/>
      </w:pPr>
      <w:r w:rsidRPr="00A53826">
        <w:rPr>
          <w:b/>
          <w:bCs/>
        </w:rPr>
        <w:t>12.</w:t>
      </w:r>
      <w:r w:rsidRPr="00A53826">
        <w:rPr>
          <w:b/>
          <w:bCs/>
        </w:rPr>
        <w:tab/>
      </w:r>
      <w:r w:rsidRPr="00A53826">
        <w:t>The award of the</w:t>
      </w:r>
      <w:r>
        <w:t xml:space="preserve"> “</w:t>
      </w:r>
      <w:r w:rsidRPr="00A53826">
        <w:t>POLICE GOOD SERVICE MEDAL</w:t>
      </w:r>
      <w:r>
        <w:t>”</w:t>
      </w:r>
      <w:r w:rsidR="005B032F">
        <w:t>,</w:t>
      </w:r>
      <w:r w:rsidRPr="00A53826">
        <w:t xml:space="preserve"> as well as the bar thereto, cease</w:t>
      </w:r>
      <w:r w:rsidR="005B032F">
        <w:t>d</w:t>
      </w:r>
      <w:r w:rsidRPr="00A53826">
        <w:t xml:space="preserve"> with effect from the first day of September, 1963, and the provisions of regulations 2, 6, 7, 8, 9, 10 and 11 shall, in so far as they are not inconsistent with the provisions of regulation 64 of the regulations published under Government Notice No. 3250 of 1951, </w:t>
      </w:r>
      <w:r w:rsidRPr="00A53826">
        <w:rPr>
          <w:i/>
          <w:iCs/>
        </w:rPr>
        <w:t>mutatis mutandis</w:t>
      </w:r>
      <w:r w:rsidRPr="00A53826">
        <w:t xml:space="preserve"> apply to such a medal which has b</w:t>
      </w:r>
      <w:r>
        <w:t>e</w:t>
      </w:r>
      <w:r w:rsidRPr="00A53826">
        <w:t>en awarded prior to that date.</w:t>
      </w:r>
    </w:p>
    <w:p w:rsidR="005B032F" w:rsidRPr="00FA7AC2" w:rsidRDefault="005B032F" w:rsidP="005B032F">
      <w:pPr>
        <w:pStyle w:val="REG-Amend"/>
        <w:jc w:val="left"/>
      </w:pPr>
    </w:p>
    <w:sectPr w:rsidR="005B032F" w:rsidRPr="00FA7AC2" w:rsidSect="00F55930">
      <w:headerReference w:type="even" r:id="rId12"/>
      <w:headerReference w:type="default" r:id="rId13"/>
      <w:headerReference w:type="first" r:id="rId14"/>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9E" w:rsidRDefault="008D659E">
      <w:r>
        <w:separator/>
      </w:r>
    </w:p>
  </w:endnote>
  <w:endnote w:type="continuationSeparator" w:id="0">
    <w:p w:rsidR="008D659E" w:rsidRDefault="008D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9E" w:rsidRDefault="008D659E">
      <w:r>
        <w:separator/>
      </w:r>
    </w:p>
  </w:footnote>
  <w:footnote w:type="continuationSeparator" w:id="0">
    <w:p w:rsidR="008D659E" w:rsidRDefault="008D6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6E" w:rsidRPr="00DC6273" w:rsidRDefault="00D81E6E"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rsidR="00D81E6E" w:rsidRPr="00DC6273" w:rsidRDefault="00D81E6E"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rsidR="00D81E6E" w:rsidRDefault="00D81E6E"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rsidR="00D81E6E" w:rsidRPr="00BA6B35" w:rsidRDefault="00D81E6E"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6E" w:rsidRPr="000073EE" w:rsidRDefault="00D81E6E"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8240" behindDoc="0" locked="1" layoutInCell="0" allowOverlap="0" wp14:anchorId="107D4578" wp14:editId="30DEB654">
              <wp:simplePos x="0" y="0"/>
              <wp:positionH relativeFrom="column">
                <wp:posOffset>-957580</wp:posOffset>
              </wp:positionH>
              <wp:positionV relativeFrom="page">
                <wp:posOffset>0</wp:posOffset>
              </wp:positionV>
              <wp:extent cx="7322185" cy="10681335"/>
              <wp:effectExtent l="118745" t="114300" r="12192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15A144" id="Group 6" o:spid="_x0000_s1026" style="position:absolute;margin-left:-75.4pt;margin-top:0;width:576.55pt;height:841.05pt;z-index:25165824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8D659E">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rsidR="00D81E6E" w:rsidRPr="00BF39A3" w:rsidRDefault="00D81E6E" w:rsidP="001F2A7F">
    <w:pPr>
      <w:pStyle w:val="REG-PHA"/>
    </w:pPr>
    <w:r w:rsidRPr="00F25922">
      <w:t>REGULATIONS</w:t>
    </w:r>
  </w:p>
  <w:p w:rsidR="00D81E6E" w:rsidRDefault="00D81E6E" w:rsidP="00D2067F">
    <w:pPr>
      <w:pStyle w:val="REG-PHb"/>
      <w:spacing w:after="120"/>
    </w:pPr>
    <w:r>
      <w:t>Police Act 19 of 1990</w:t>
    </w:r>
  </w:p>
  <w:p w:rsidR="00BF2A25" w:rsidRPr="00BF2A25" w:rsidRDefault="00A53826" w:rsidP="00BF2A25">
    <w:pPr>
      <w:pStyle w:val="REG-PHb"/>
    </w:pPr>
    <w:r w:rsidRPr="001802F2">
      <w:t xml:space="preserve">Regulations </w:t>
    </w:r>
    <w:r w:rsidR="00BF2A25" w:rsidRPr="00BF2A25">
      <w:rPr>
        <w:lang w:val="en-ZA"/>
      </w:rPr>
      <w:t xml:space="preserve">for the Control and Award of Decorations, Orders and Medals to the </w:t>
    </w:r>
    <w:r w:rsidR="00BF2A25" w:rsidRPr="00BF2A25">
      <w:t>South African Police</w:t>
    </w:r>
  </w:p>
  <w:p w:rsidR="00D81E6E" w:rsidRPr="00D2067F" w:rsidRDefault="00D81E6E" w:rsidP="00D2067F">
    <w:pPr>
      <w:pStyle w:val="REG-PHb"/>
    </w:pPr>
  </w:p>
  <w:p w:rsidR="00D81E6E" w:rsidRPr="000073EE" w:rsidRDefault="00D81E6E" w:rsidP="0020301E">
    <w:pPr>
      <w:pBdr>
        <w:bottom w:val="single" w:sz="24" w:space="1" w:color="BFBFBF"/>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E6E" w:rsidRPr="00BA6B35" w:rsidRDefault="00D81E6E"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64D249"/>
    <w:multiLevelType w:val="multilevel"/>
    <w:tmpl w:val="F77E36C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3B8D12F"/>
    <w:multiLevelType w:val="hybridMultilevel"/>
    <w:tmpl w:val="9B51EA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F36C151A"/>
    <w:lvl w:ilvl="0">
      <w:start w:val="1"/>
      <w:numFmt w:val="decimal"/>
      <w:lvlText w:val="%1."/>
      <w:lvlJc w:val="left"/>
      <w:pPr>
        <w:tabs>
          <w:tab w:val="num" w:pos="1800"/>
        </w:tabs>
        <w:ind w:left="1800" w:hanging="360"/>
      </w:pPr>
    </w:lvl>
  </w:abstractNum>
  <w:abstractNum w:abstractNumId="3" w15:restartNumberingAfterBreak="0">
    <w:nsid w:val="FFFFFF7D"/>
    <w:multiLevelType w:val="singleLevel"/>
    <w:tmpl w:val="8A822C10"/>
    <w:lvl w:ilvl="0">
      <w:start w:val="1"/>
      <w:numFmt w:val="decimal"/>
      <w:lvlText w:val="%1."/>
      <w:lvlJc w:val="left"/>
      <w:pPr>
        <w:tabs>
          <w:tab w:val="num" w:pos="1440"/>
        </w:tabs>
        <w:ind w:left="1440" w:hanging="360"/>
      </w:pPr>
    </w:lvl>
  </w:abstractNum>
  <w:abstractNum w:abstractNumId="4" w15:restartNumberingAfterBreak="0">
    <w:nsid w:val="FFFFFF7E"/>
    <w:multiLevelType w:val="singleLevel"/>
    <w:tmpl w:val="CBDA0904"/>
    <w:lvl w:ilvl="0">
      <w:start w:val="1"/>
      <w:numFmt w:val="decimal"/>
      <w:lvlText w:val="%1."/>
      <w:lvlJc w:val="left"/>
      <w:pPr>
        <w:tabs>
          <w:tab w:val="num" w:pos="1080"/>
        </w:tabs>
        <w:ind w:left="1080" w:hanging="360"/>
      </w:pPr>
    </w:lvl>
  </w:abstractNum>
  <w:abstractNum w:abstractNumId="5" w15:restartNumberingAfterBreak="0">
    <w:nsid w:val="FFFFFF7F"/>
    <w:multiLevelType w:val="singleLevel"/>
    <w:tmpl w:val="74D0C3CC"/>
    <w:lvl w:ilvl="0">
      <w:start w:val="1"/>
      <w:numFmt w:val="decimal"/>
      <w:lvlText w:val="%1."/>
      <w:lvlJc w:val="left"/>
      <w:pPr>
        <w:tabs>
          <w:tab w:val="num" w:pos="720"/>
        </w:tabs>
        <w:ind w:left="720" w:hanging="360"/>
      </w:pPr>
    </w:lvl>
  </w:abstractNum>
  <w:abstractNum w:abstractNumId="6" w15:restartNumberingAfterBreak="0">
    <w:nsid w:val="FFFFFF80"/>
    <w:multiLevelType w:val="singleLevel"/>
    <w:tmpl w:val="3C3AD3EC"/>
    <w:lvl w:ilvl="0">
      <w:start w:val="1"/>
      <w:numFmt w:val="bullet"/>
      <w:lvlText w:val=""/>
      <w:lvlJc w:val="left"/>
      <w:pPr>
        <w:tabs>
          <w:tab w:val="num" w:pos="1800"/>
        </w:tabs>
        <w:ind w:left="1800" w:hanging="360"/>
      </w:pPr>
      <w:rPr>
        <w:rFonts w:ascii="Symbol" w:hAnsi="Symbol" w:hint="default"/>
      </w:rPr>
    </w:lvl>
  </w:abstractNum>
  <w:abstractNum w:abstractNumId="7" w15:restartNumberingAfterBreak="0">
    <w:nsid w:val="FFFFFF81"/>
    <w:multiLevelType w:val="singleLevel"/>
    <w:tmpl w:val="4A5C37E2"/>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C2E44690"/>
    <w:lvl w:ilvl="0">
      <w:start w:val="1"/>
      <w:numFmt w:val="bullet"/>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19FAD71E"/>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7D1E684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3A4D57"/>
    <w:multiLevelType w:val="hybridMultilevel"/>
    <w:tmpl w:val="70000D68"/>
    <w:lvl w:ilvl="0" w:tplc="585AE1FE">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15:restartNumberingAfterBreak="0">
    <w:nsid w:val="2410BD0C"/>
    <w:multiLevelType w:val="hybridMultilevel"/>
    <w:tmpl w:val="E0E87B8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89F6860"/>
    <w:multiLevelType w:val="hybridMultilevel"/>
    <w:tmpl w:val="33B4EF66"/>
    <w:lvl w:ilvl="0" w:tplc="4ADC5AA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1"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11"/>
  </w:num>
  <w:num w:numId="2">
    <w:abstractNumId w:val="11"/>
  </w:num>
  <w:num w:numId="3">
    <w:abstractNumId w:val="19"/>
  </w:num>
  <w:num w:numId="4">
    <w:abstractNumId w:val="13"/>
  </w:num>
  <w:num w:numId="5">
    <w:abstractNumId w:val="14"/>
  </w:num>
  <w:num w:numId="6">
    <w:abstractNumId w:val="18"/>
  </w:num>
  <w:num w:numId="7">
    <w:abstractNumId w:val="9"/>
  </w:num>
  <w:num w:numId="8">
    <w:abstractNumId w:val="8"/>
  </w:num>
  <w:num w:numId="9">
    <w:abstractNumId w:val="7"/>
  </w:num>
  <w:num w:numId="10">
    <w:abstractNumId w:val="6"/>
  </w:num>
  <w:num w:numId="11">
    <w:abstractNumId w:val="10"/>
  </w:num>
  <w:num w:numId="12">
    <w:abstractNumId w:val="5"/>
  </w:num>
  <w:num w:numId="13">
    <w:abstractNumId w:val="4"/>
  </w:num>
  <w:num w:numId="14">
    <w:abstractNumId w:val="3"/>
  </w:num>
  <w:num w:numId="15">
    <w:abstractNumId w:val="2"/>
  </w:num>
  <w:num w:numId="16">
    <w:abstractNumId w:val="17"/>
  </w:num>
  <w:num w:numId="17">
    <w:abstractNumId w:val="15"/>
  </w:num>
  <w:num w:numId="18">
    <w:abstractNumId w:val="22"/>
  </w:num>
  <w:num w:numId="19">
    <w:abstractNumId w:val="21"/>
  </w:num>
  <w:num w:numId="20">
    <w:abstractNumId w:val="20"/>
  </w:num>
  <w:num w:numId="21">
    <w:abstractNumId w:val="12"/>
  </w:num>
  <w:num w:numId="22">
    <w:abstractNumId w:val="1"/>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embedSystemFonts/>
  <w:bordersDoNotSurroundHeader/>
  <w:bordersDoNotSurroundFooter/>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GB"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Y3szA2MjawMDCyNDBU0lEKTi0uzszPAykwqgUA6f8KcCwAAAA="/>
  </w:docVars>
  <w:rsids>
    <w:rsidRoot w:val="0000159E"/>
    <w:rsid w:val="00000812"/>
    <w:rsid w:val="0000159E"/>
    <w:rsid w:val="00003730"/>
    <w:rsid w:val="00003B1E"/>
    <w:rsid w:val="00003D68"/>
    <w:rsid w:val="00003DCF"/>
    <w:rsid w:val="00004F6B"/>
    <w:rsid w:val="000052A2"/>
    <w:rsid w:val="00005680"/>
    <w:rsid w:val="00005927"/>
    <w:rsid w:val="00005EE8"/>
    <w:rsid w:val="000073EE"/>
    <w:rsid w:val="00010B81"/>
    <w:rsid w:val="000114B1"/>
    <w:rsid w:val="00011E23"/>
    <w:rsid w:val="000127B2"/>
    <w:rsid w:val="00012C49"/>
    <w:rsid w:val="000133A8"/>
    <w:rsid w:val="000150C7"/>
    <w:rsid w:val="000151F8"/>
    <w:rsid w:val="00016899"/>
    <w:rsid w:val="0002030A"/>
    <w:rsid w:val="00023D2F"/>
    <w:rsid w:val="000242FF"/>
    <w:rsid w:val="00024B0F"/>
    <w:rsid w:val="00024D3E"/>
    <w:rsid w:val="00025170"/>
    <w:rsid w:val="00034949"/>
    <w:rsid w:val="00034B64"/>
    <w:rsid w:val="0003503F"/>
    <w:rsid w:val="000420FF"/>
    <w:rsid w:val="00043254"/>
    <w:rsid w:val="00044972"/>
    <w:rsid w:val="00045A94"/>
    <w:rsid w:val="00045C5A"/>
    <w:rsid w:val="00045C5C"/>
    <w:rsid w:val="00046483"/>
    <w:rsid w:val="00051041"/>
    <w:rsid w:val="0005149C"/>
    <w:rsid w:val="00055D23"/>
    <w:rsid w:val="00055E1E"/>
    <w:rsid w:val="000608EE"/>
    <w:rsid w:val="000614EF"/>
    <w:rsid w:val="000622BB"/>
    <w:rsid w:val="0006393C"/>
    <w:rsid w:val="000651AD"/>
    <w:rsid w:val="000668CD"/>
    <w:rsid w:val="00066DEF"/>
    <w:rsid w:val="000678DB"/>
    <w:rsid w:val="00067FCF"/>
    <w:rsid w:val="00070263"/>
    <w:rsid w:val="0007067C"/>
    <w:rsid w:val="000710ED"/>
    <w:rsid w:val="000744EC"/>
    <w:rsid w:val="00074AFC"/>
    <w:rsid w:val="000757E1"/>
    <w:rsid w:val="0007676B"/>
    <w:rsid w:val="00077C38"/>
    <w:rsid w:val="00077CC8"/>
    <w:rsid w:val="00080C29"/>
    <w:rsid w:val="00080C45"/>
    <w:rsid w:val="000814D8"/>
    <w:rsid w:val="00081B17"/>
    <w:rsid w:val="000835C8"/>
    <w:rsid w:val="00083776"/>
    <w:rsid w:val="00084A4D"/>
    <w:rsid w:val="00085086"/>
    <w:rsid w:val="000857DD"/>
    <w:rsid w:val="000878E9"/>
    <w:rsid w:val="000903F9"/>
    <w:rsid w:val="00091800"/>
    <w:rsid w:val="000946AB"/>
    <w:rsid w:val="00095AC7"/>
    <w:rsid w:val="00097463"/>
    <w:rsid w:val="000A2439"/>
    <w:rsid w:val="000A26F2"/>
    <w:rsid w:val="000A4D98"/>
    <w:rsid w:val="000A5531"/>
    <w:rsid w:val="000A5830"/>
    <w:rsid w:val="000B26CE"/>
    <w:rsid w:val="000B3F66"/>
    <w:rsid w:val="000B4FB6"/>
    <w:rsid w:val="000B54EB"/>
    <w:rsid w:val="000B60FA"/>
    <w:rsid w:val="000B7B12"/>
    <w:rsid w:val="000C01AC"/>
    <w:rsid w:val="000C0AE4"/>
    <w:rsid w:val="000C23AA"/>
    <w:rsid w:val="000C2C80"/>
    <w:rsid w:val="000C3481"/>
    <w:rsid w:val="000C373C"/>
    <w:rsid w:val="000C416E"/>
    <w:rsid w:val="000C495A"/>
    <w:rsid w:val="000C4CB9"/>
    <w:rsid w:val="000C5263"/>
    <w:rsid w:val="000C693B"/>
    <w:rsid w:val="000D3098"/>
    <w:rsid w:val="000D39EF"/>
    <w:rsid w:val="000D3A8D"/>
    <w:rsid w:val="000D3B3A"/>
    <w:rsid w:val="000D4A6E"/>
    <w:rsid w:val="000D4BCC"/>
    <w:rsid w:val="000D61EB"/>
    <w:rsid w:val="000D62CD"/>
    <w:rsid w:val="000D79B0"/>
    <w:rsid w:val="000E0C6C"/>
    <w:rsid w:val="000E17FD"/>
    <w:rsid w:val="000E21FC"/>
    <w:rsid w:val="000E427F"/>
    <w:rsid w:val="000E537F"/>
    <w:rsid w:val="000E5C90"/>
    <w:rsid w:val="000E6AD8"/>
    <w:rsid w:val="000E769C"/>
    <w:rsid w:val="000F0E8A"/>
    <w:rsid w:val="000F1E72"/>
    <w:rsid w:val="000F260D"/>
    <w:rsid w:val="000F4429"/>
    <w:rsid w:val="000F6DD0"/>
    <w:rsid w:val="000F7993"/>
    <w:rsid w:val="001024C8"/>
    <w:rsid w:val="00106866"/>
    <w:rsid w:val="0010747B"/>
    <w:rsid w:val="00110333"/>
    <w:rsid w:val="00110DAE"/>
    <w:rsid w:val="001121EE"/>
    <w:rsid w:val="00112540"/>
    <w:rsid w:val="001128C3"/>
    <w:rsid w:val="00117856"/>
    <w:rsid w:val="00121135"/>
    <w:rsid w:val="00123500"/>
    <w:rsid w:val="00124261"/>
    <w:rsid w:val="001243E2"/>
    <w:rsid w:val="0012543A"/>
    <w:rsid w:val="001274CC"/>
    <w:rsid w:val="0013048F"/>
    <w:rsid w:val="00130855"/>
    <w:rsid w:val="00133371"/>
    <w:rsid w:val="001336BE"/>
    <w:rsid w:val="001339E8"/>
    <w:rsid w:val="001373F5"/>
    <w:rsid w:val="00140FCA"/>
    <w:rsid w:val="00142205"/>
    <w:rsid w:val="00142743"/>
    <w:rsid w:val="00143E17"/>
    <w:rsid w:val="00145DE9"/>
    <w:rsid w:val="00146A2B"/>
    <w:rsid w:val="0014748E"/>
    <w:rsid w:val="00150241"/>
    <w:rsid w:val="001506AC"/>
    <w:rsid w:val="00150D86"/>
    <w:rsid w:val="0015104F"/>
    <w:rsid w:val="00152AB1"/>
    <w:rsid w:val="001540EB"/>
    <w:rsid w:val="001565F4"/>
    <w:rsid w:val="00156CC2"/>
    <w:rsid w:val="00156F50"/>
    <w:rsid w:val="00157469"/>
    <w:rsid w:val="0015761F"/>
    <w:rsid w:val="00157C96"/>
    <w:rsid w:val="0016307D"/>
    <w:rsid w:val="001636EC"/>
    <w:rsid w:val="001645F9"/>
    <w:rsid w:val="00164718"/>
    <w:rsid w:val="0016511C"/>
    <w:rsid w:val="0016668B"/>
    <w:rsid w:val="00167A40"/>
    <w:rsid w:val="00167DFF"/>
    <w:rsid w:val="001703AF"/>
    <w:rsid w:val="00171050"/>
    <w:rsid w:val="001723EC"/>
    <w:rsid w:val="001761C1"/>
    <w:rsid w:val="001802F2"/>
    <w:rsid w:val="00181A7A"/>
    <w:rsid w:val="00184CF2"/>
    <w:rsid w:val="00186652"/>
    <w:rsid w:val="00187278"/>
    <w:rsid w:val="00194C1F"/>
    <w:rsid w:val="001A0A43"/>
    <w:rsid w:val="001A29DF"/>
    <w:rsid w:val="001A351F"/>
    <w:rsid w:val="001A574C"/>
    <w:rsid w:val="001B032A"/>
    <w:rsid w:val="001B0E17"/>
    <w:rsid w:val="001B2C14"/>
    <w:rsid w:val="001B3D40"/>
    <w:rsid w:val="001B5BAC"/>
    <w:rsid w:val="001B66AB"/>
    <w:rsid w:val="001C0B26"/>
    <w:rsid w:val="001C0E32"/>
    <w:rsid w:val="001C1B1A"/>
    <w:rsid w:val="001C224E"/>
    <w:rsid w:val="001C2C10"/>
    <w:rsid w:val="001C3895"/>
    <w:rsid w:val="001C3CF3"/>
    <w:rsid w:val="001C4737"/>
    <w:rsid w:val="001C657E"/>
    <w:rsid w:val="001C684C"/>
    <w:rsid w:val="001C7631"/>
    <w:rsid w:val="001C7C4E"/>
    <w:rsid w:val="001C7D39"/>
    <w:rsid w:val="001D061D"/>
    <w:rsid w:val="001D1BAC"/>
    <w:rsid w:val="001D22A0"/>
    <w:rsid w:val="001D269F"/>
    <w:rsid w:val="001D4018"/>
    <w:rsid w:val="001D6485"/>
    <w:rsid w:val="001D6D65"/>
    <w:rsid w:val="001E2B91"/>
    <w:rsid w:val="001E402E"/>
    <w:rsid w:val="001E42D4"/>
    <w:rsid w:val="001E612C"/>
    <w:rsid w:val="001E7B05"/>
    <w:rsid w:val="001F0015"/>
    <w:rsid w:val="001F2A4A"/>
    <w:rsid w:val="001F2A7F"/>
    <w:rsid w:val="001F3102"/>
    <w:rsid w:val="001F37D6"/>
    <w:rsid w:val="001F401D"/>
    <w:rsid w:val="001F4A20"/>
    <w:rsid w:val="001F7284"/>
    <w:rsid w:val="0020301E"/>
    <w:rsid w:val="002031DF"/>
    <w:rsid w:val="00203302"/>
    <w:rsid w:val="00206C68"/>
    <w:rsid w:val="00211CFD"/>
    <w:rsid w:val="002120D0"/>
    <w:rsid w:val="00215715"/>
    <w:rsid w:val="00215744"/>
    <w:rsid w:val="002208C6"/>
    <w:rsid w:val="0022184A"/>
    <w:rsid w:val="00221C58"/>
    <w:rsid w:val="00222D40"/>
    <w:rsid w:val="00223E9A"/>
    <w:rsid w:val="00224960"/>
    <w:rsid w:val="002251D6"/>
    <w:rsid w:val="002252DD"/>
    <w:rsid w:val="00226A06"/>
    <w:rsid w:val="002310FE"/>
    <w:rsid w:val="00231D17"/>
    <w:rsid w:val="00233B78"/>
    <w:rsid w:val="00233CD6"/>
    <w:rsid w:val="0023536A"/>
    <w:rsid w:val="0023567D"/>
    <w:rsid w:val="002415C8"/>
    <w:rsid w:val="002436F5"/>
    <w:rsid w:val="00243CA5"/>
    <w:rsid w:val="00246033"/>
    <w:rsid w:val="00247CA2"/>
    <w:rsid w:val="00251136"/>
    <w:rsid w:val="0025348F"/>
    <w:rsid w:val="00254F0F"/>
    <w:rsid w:val="00255B09"/>
    <w:rsid w:val="00257780"/>
    <w:rsid w:val="002604BC"/>
    <w:rsid w:val="00261AF6"/>
    <w:rsid w:val="00261EC4"/>
    <w:rsid w:val="00264606"/>
    <w:rsid w:val="00265308"/>
    <w:rsid w:val="002655B6"/>
    <w:rsid w:val="00266B27"/>
    <w:rsid w:val="00267B91"/>
    <w:rsid w:val="002731FF"/>
    <w:rsid w:val="00275EF6"/>
    <w:rsid w:val="00275F60"/>
    <w:rsid w:val="002768F2"/>
    <w:rsid w:val="002772C4"/>
    <w:rsid w:val="00280DCD"/>
    <w:rsid w:val="002814AB"/>
    <w:rsid w:val="0028271E"/>
    <w:rsid w:val="002831B8"/>
    <w:rsid w:val="00286A4D"/>
    <w:rsid w:val="00286D65"/>
    <w:rsid w:val="00286E57"/>
    <w:rsid w:val="002870CE"/>
    <w:rsid w:val="002907F0"/>
    <w:rsid w:val="002920F3"/>
    <w:rsid w:val="002932F0"/>
    <w:rsid w:val="00296450"/>
    <w:rsid w:val="002964E7"/>
    <w:rsid w:val="002966B4"/>
    <w:rsid w:val="002A03F0"/>
    <w:rsid w:val="002A044B"/>
    <w:rsid w:val="002A284D"/>
    <w:rsid w:val="002A2928"/>
    <w:rsid w:val="002A4718"/>
    <w:rsid w:val="002A4856"/>
    <w:rsid w:val="002A4E64"/>
    <w:rsid w:val="002A5A45"/>
    <w:rsid w:val="002A607D"/>
    <w:rsid w:val="002A6CF2"/>
    <w:rsid w:val="002B1536"/>
    <w:rsid w:val="002B1C39"/>
    <w:rsid w:val="002B2784"/>
    <w:rsid w:val="002B2E45"/>
    <w:rsid w:val="002B37FA"/>
    <w:rsid w:val="002B4E1F"/>
    <w:rsid w:val="002C55FE"/>
    <w:rsid w:val="002C660A"/>
    <w:rsid w:val="002C6867"/>
    <w:rsid w:val="002C6E75"/>
    <w:rsid w:val="002C7F9F"/>
    <w:rsid w:val="002D1D4C"/>
    <w:rsid w:val="002D4ED3"/>
    <w:rsid w:val="002D7518"/>
    <w:rsid w:val="002E07CF"/>
    <w:rsid w:val="002E1BC2"/>
    <w:rsid w:val="002E1EC8"/>
    <w:rsid w:val="002E3094"/>
    <w:rsid w:val="002E43E9"/>
    <w:rsid w:val="002E4E0B"/>
    <w:rsid w:val="002E62C7"/>
    <w:rsid w:val="002F2DB5"/>
    <w:rsid w:val="002F4347"/>
    <w:rsid w:val="002F56C3"/>
    <w:rsid w:val="002F61B6"/>
    <w:rsid w:val="002F637E"/>
    <w:rsid w:val="00303D74"/>
    <w:rsid w:val="00304858"/>
    <w:rsid w:val="003075E5"/>
    <w:rsid w:val="0031120E"/>
    <w:rsid w:val="00312523"/>
    <w:rsid w:val="003151F0"/>
    <w:rsid w:val="00316A7E"/>
    <w:rsid w:val="003209B4"/>
    <w:rsid w:val="00321396"/>
    <w:rsid w:val="0032362A"/>
    <w:rsid w:val="00326926"/>
    <w:rsid w:val="0032744E"/>
    <w:rsid w:val="00327646"/>
    <w:rsid w:val="00330E75"/>
    <w:rsid w:val="003324A1"/>
    <w:rsid w:val="0033299D"/>
    <w:rsid w:val="00332A15"/>
    <w:rsid w:val="00333949"/>
    <w:rsid w:val="003349A1"/>
    <w:rsid w:val="00335969"/>
    <w:rsid w:val="0033638C"/>
    <w:rsid w:val="00336B1F"/>
    <w:rsid w:val="00336DF0"/>
    <w:rsid w:val="00337828"/>
    <w:rsid w:val="00337EF9"/>
    <w:rsid w:val="00340348"/>
    <w:rsid w:val="003407C1"/>
    <w:rsid w:val="003408EF"/>
    <w:rsid w:val="00341989"/>
    <w:rsid w:val="00342579"/>
    <w:rsid w:val="00342850"/>
    <w:rsid w:val="00343B8E"/>
    <w:rsid w:val="003449A3"/>
    <w:rsid w:val="00344A67"/>
    <w:rsid w:val="00344AA2"/>
    <w:rsid w:val="003461AC"/>
    <w:rsid w:val="003472A5"/>
    <w:rsid w:val="0035108D"/>
    <w:rsid w:val="00355503"/>
    <w:rsid w:val="0035589F"/>
    <w:rsid w:val="00363299"/>
    <w:rsid w:val="0036376E"/>
    <w:rsid w:val="00363B35"/>
    <w:rsid w:val="00363E94"/>
    <w:rsid w:val="003659A8"/>
    <w:rsid w:val="00366718"/>
    <w:rsid w:val="00367A63"/>
    <w:rsid w:val="00370C38"/>
    <w:rsid w:val="0037208D"/>
    <w:rsid w:val="00372485"/>
    <w:rsid w:val="00372AA3"/>
    <w:rsid w:val="00374B7C"/>
    <w:rsid w:val="00374BBA"/>
    <w:rsid w:val="0037665B"/>
    <w:rsid w:val="003778DA"/>
    <w:rsid w:val="00377FBD"/>
    <w:rsid w:val="00380973"/>
    <w:rsid w:val="003819BD"/>
    <w:rsid w:val="00381A65"/>
    <w:rsid w:val="003828D3"/>
    <w:rsid w:val="003837C6"/>
    <w:rsid w:val="00384396"/>
    <w:rsid w:val="003849A8"/>
    <w:rsid w:val="00386482"/>
    <w:rsid w:val="003905F1"/>
    <w:rsid w:val="003948BC"/>
    <w:rsid w:val="00394930"/>
    <w:rsid w:val="00394B3B"/>
    <w:rsid w:val="0039584A"/>
    <w:rsid w:val="003A1134"/>
    <w:rsid w:val="003A201B"/>
    <w:rsid w:val="003A368C"/>
    <w:rsid w:val="003A5DAC"/>
    <w:rsid w:val="003A5FE5"/>
    <w:rsid w:val="003A7E12"/>
    <w:rsid w:val="003B0A33"/>
    <w:rsid w:val="003B440D"/>
    <w:rsid w:val="003B53A7"/>
    <w:rsid w:val="003B6581"/>
    <w:rsid w:val="003C0451"/>
    <w:rsid w:val="003C0B9C"/>
    <w:rsid w:val="003C0F41"/>
    <w:rsid w:val="003C137B"/>
    <w:rsid w:val="003C1EF4"/>
    <w:rsid w:val="003C20AF"/>
    <w:rsid w:val="003C2569"/>
    <w:rsid w:val="003C37A0"/>
    <w:rsid w:val="003C5E11"/>
    <w:rsid w:val="003C5F5A"/>
    <w:rsid w:val="003C7232"/>
    <w:rsid w:val="003D21E2"/>
    <w:rsid w:val="003D233B"/>
    <w:rsid w:val="003D23AD"/>
    <w:rsid w:val="003D27B3"/>
    <w:rsid w:val="003D4C9E"/>
    <w:rsid w:val="003D4EAA"/>
    <w:rsid w:val="003D76EF"/>
    <w:rsid w:val="003E2DE5"/>
    <w:rsid w:val="003E6206"/>
    <w:rsid w:val="003E76D6"/>
    <w:rsid w:val="003F0A6C"/>
    <w:rsid w:val="003F12B4"/>
    <w:rsid w:val="003F1EA2"/>
    <w:rsid w:val="003F36B4"/>
    <w:rsid w:val="003F6D96"/>
    <w:rsid w:val="003F7607"/>
    <w:rsid w:val="003F7637"/>
    <w:rsid w:val="003F7865"/>
    <w:rsid w:val="003F78D5"/>
    <w:rsid w:val="003F7976"/>
    <w:rsid w:val="00400D31"/>
    <w:rsid w:val="00400EBB"/>
    <w:rsid w:val="00401FBB"/>
    <w:rsid w:val="00402EC7"/>
    <w:rsid w:val="004042CD"/>
    <w:rsid w:val="00405519"/>
    <w:rsid w:val="00405604"/>
    <w:rsid w:val="0040592F"/>
    <w:rsid w:val="00406360"/>
    <w:rsid w:val="00406BC4"/>
    <w:rsid w:val="00407238"/>
    <w:rsid w:val="00411F68"/>
    <w:rsid w:val="004122CC"/>
    <w:rsid w:val="004128AF"/>
    <w:rsid w:val="00413961"/>
    <w:rsid w:val="00416A53"/>
    <w:rsid w:val="00420760"/>
    <w:rsid w:val="0042201A"/>
    <w:rsid w:val="004220C4"/>
    <w:rsid w:val="00423963"/>
    <w:rsid w:val="00424C03"/>
    <w:rsid w:val="00426221"/>
    <w:rsid w:val="00426854"/>
    <w:rsid w:val="00427E32"/>
    <w:rsid w:val="004314B3"/>
    <w:rsid w:val="0043184E"/>
    <w:rsid w:val="00431EA5"/>
    <w:rsid w:val="004340AC"/>
    <w:rsid w:val="004347BA"/>
    <w:rsid w:val="00440508"/>
    <w:rsid w:val="004424B6"/>
    <w:rsid w:val="00443021"/>
    <w:rsid w:val="004442FB"/>
    <w:rsid w:val="00444A80"/>
    <w:rsid w:val="00445C4F"/>
    <w:rsid w:val="00450BB1"/>
    <w:rsid w:val="00451F40"/>
    <w:rsid w:val="00453046"/>
    <w:rsid w:val="00453682"/>
    <w:rsid w:val="00456986"/>
    <w:rsid w:val="00456F1C"/>
    <w:rsid w:val="004643AA"/>
    <w:rsid w:val="00465037"/>
    <w:rsid w:val="00466077"/>
    <w:rsid w:val="004664DC"/>
    <w:rsid w:val="00473B9C"/>
    <w:rsid w:val="00474D22"/>
    <w:rsid w:val="00481CAF"/>
    <w:rsid w:val="00481E77"/>
    <w:rsid w:val="00483102"/>
    <w:rsid w:val="00484E43"/>
    <w:rsid w:val="004865D2"/>
    <w:rsid w:val="00491FC6"/>
    <w:rsid w:val="004920DB"/>
    <w:rsid w:val="00493861"/>
    <w:rsid w:val="00494F0F"/>
    <w:rsid w:val="0049507E"/>
    <w:rsid w:val="004951B3"/>
    <w:rsid w:val="00495FD8"/>
    <w:rsid w:val="004967A8"/>
    <w:rsid w:val="004A01D1"/>
    <w:rsid w:val="004A031A"/>
    <w:rsid w:val="004A0977"/>
    <w:rsid w:val="004A1828"/>
    <w:rsid w:val="004A57A3"/>
    <w:rsid w:val="004B13C6"/>
    <w:rsid w:val="004B437B"/>
    <w:rsid w:val="004B5A3C"/>
    <w:rsid w:val="004C1DA0"/>
    <w:rsid w:val="004C2D66"/>
    <w:rsid w:val="004D0505"/>
    <w:rsid w:val="004D0854"/>
    <w:rsid w:val="004D2FFC"/>
    <w:rsid w:val="004D3215"/>
    <w:rsid w:val="004D4033"/>
    <w:rsid w:val="004D4DDE"/>
    <w:rsid w:val="004D67C8"/>
    <w:rsid w:val="004D689D"/>
    <w:rsid w:val="004D71C6"/>
    <w:rsid w:val="004E04AF"/>
    <w:rsid w:val="004E33FE"/>
    <w:rsid w:val="004E4868"/>
    <w:rsid w:val="004E5244"/>
    <w:rsid w:val="004E7DFE"/>
    <w:rsid w:val="004F2143"/>
    <w:rsid w:val="004F24E5"/>
    <w:rsid w:val="004F3995"/>
    <w:rsid w:val="004F549E"/>
    <w:rsid w:val="004F6367"/>
    <w:rsid w:val="004F7202"/>
    <w:rsid w:val="004F72F4"/>
    <w:rsid w:val="00501CAB"/>
    <w:rsid w:val="0050232A"/>
    <w:rsid w:val="00503297"/>
    <w:rsid w:val="005101FF"/>
    <w:rsid w:val="00512242"/>
    <w:rsid w:val="00512DA3"/>
    <w:rsid w:val="00514000"/>
    <w:rsid w:val="005153C8"/>
    <w:rsid w:val="00515D04"/>
    <w:rsid w:val="00516E9E"/>
    <w:rsid w:val="00524ECC"/>
    <w:rsid w:val="00526982"/>
    <w:rsid w:val="00527ABE"/>
    <w:rsid w:val="005322A1"/>
    <w:rsid w:val="00532451"/>
    <w:rsid w:val="00537B25"/>
    <w:rsid w:val="00542818"/>
    <w:rsid w:val="00542A08"/>
    <w:rsid w:val="00542D73"/>
    <w:rsid w:val="00542EBA"/>
    <w:rsid w:val="00543011"/>
    <w:rsid w:val="00544E92"/>
    <w:rsid w:val="0054565C"/>
    <w:rsid w:val="005456CF"/>
    <w:rsid w:val="005464E3"/>
    <w:rsid w:val="00547702"/>
    <w:rsid w:val="00551719"/>
    <w:rsid w:val="005540A6"/>
    <w:rsid w:val="0055440A"/>
    <w:rsid w:val="00554ECB"/>
    <w:rsid w:val="005563E2"/>
    <w:rsid w:val="00557EBC"/>
    <w:rsid w:val="0056066A"/>
    <w:rsid w:val="005609D4"/>
    <w:rsid w:val="0056310A"/>
    <w:rsid w:val="005646F3"/>
    <w:rsid w:val="00564933"/>
    <w:rsid w:val="005709A6"/>
    <w:rsid w:val="00572A6B"/>
    <w:rsid w:val="00572B50"/>
    <w:rsid w:val="00573945"/>
    <w:rsid w:val="00574A43"/>
    <w:rsid w:val="00574AEC"/>
    <w:rsid w:val="005769D8"/>
    <w:rsid w:val="005773E7"/>
    <w:rsid w:val="00577B02"/>
    <w:rsid w:val="0058075A"/>
    <w:rsid w:val="00580948"/>
    <w:rsid w:val="005825F1"/>
    <w:rsid w:val="00582618"/>
    <w:rsid w:val="00582A2E"/>
    <w:rsid w:val="005838F3"/>
    <w:rsid w:val="005859CD"/>
    <w:rsid w:val="0058749F"/>
    <w:rsid w:val="0058750E"/>
    <w:rsid w:val="00592DA0"/>
    <w:rsid w:val="005945F9"/>
    <w:rsid w:val="005955EA"/>
    <w:rsid w:val="00597B78"/>
    <w:rsid w:val="005A2789"/>
    <w:rsid w:val="005A4E16"/>
    <w:rsid w:val="005B032F"/>
    <w:rsid w:val="005B23AF"/>
    <w:rsid w:val="005B296C"/>
    <w:rsid w:val="005B4215"/>
    <w:rsid w:val="005B573D"/>
    <w:rsid w:val="005B7F05"/>
    <w:rsid w:val="005C129F"/>
    <w:rsid w:val="005C16B3"/>
    <w:rsid w:val="005C25CF"/>
    <w:rsid w:val="005C303C"/>
    <w:rsid w:val="005C452B"/>
    <w:rsid w:val="005C57AF"/>
    <w:rsid w:val="005C6157"/>
    <w:rsid w:val="005C7F82"/>
    <w:rsid w:val="005D020A"/>
    <w:rsid w:val="005D0332"/>
    <w:rsid w:val="005D0784"/>
    <w:rsid w:val="005D0866"/>
    <w:rsid w:val="005D08C1"/>
    <w:rsid w:val="005D13CD"/>
    <w:rsid w:val="005D3549"/>
    <w:rsid w:val="005D537D"/>
    <w:rsid w:val="005D5858"/>
    <w:rsid w:val="005D5C82"/>
    <w:rsid w:val="005D5CAF"/>
    <w:rsid w:val="005D5D4A"/>
    <w:rsid w:val="005D7471"/>
    <w:rsid w:val="005E0DE1"/>
    <w:rsid w:val="005E1ED3"/>
    <w:rsid w:val="005E4ED5"/>
    <w:rsid w:val="005E5A51"/>
    <w:rsid w:val="005E6820"/>
    <w:rsid w:val="005E7103"/>
    <w:rsid w:val="005E75FD"/>
    <w:rsid w:val="005F2010"/>
    <w:rsid w:val="005F2B16"/>
    <w:rsid w:val="005F32CA"/>
    <w:rsid w:val="005F56A6"/>
    <w:rsid w:val="005F6DB2"/>
    <w:rsid w:val="00601274"/>
    <w:rsid w:val="00604AAC"/>
    <w:rsid w:val="00605FB9"/>
    <w:rsid w:val="006075F7"/>
    <w:rsid w:val="00607964"/>
    <w:rsid w:val="00610BF4"/>
    <w:rsid w:val="00613086"/>
    <w:rsid w:val="0062075A"/>
    <w:rsid w:val="00623557"/>
    <w:rsid w:val="00625ED8"/>
    <w:rsid w:val="006271AA"/>
    <w:rsid w:val="00633742"/>
    <w:rsid w:val="00634DA7"/>
    <w:rsid w:val="006350C4"/>
    <w:rsid w:val="00642844"/>
    <w:rsid w:val="0064409B"/>
    <w:rsid w:val="006441C2"/>
    <w:rsid w:val="00644FCB"/>
    <w:rsid w:val="00645C44"/>
    <w:rsid w:val="00651EA5"/>
    <w:rsid w:val="00652643"/>
    <w:rsid w:val="00655BD5"/>
    <w:rsid w:val="00655E3F"/>
    <w:rsid w:val="0065745C"/>
    <w:rsid w:val="00660511"/>
    <w:rsid w:val="00660523"/>
    <w:rsid w:val="00661862"/>
    <w:rsid w:val="00661A78"/>
    <w:rsid w:val="00665296"/>
    <w:rsid w:val="00665B54"/>
    <w:rsid w:val="00672978"/>
    <w:rsid w:val="00673168"/>
    <w:rsid w:val="00673610"/>
    <w:rsid w:val="006737D3"/>
    <w:rsid w:val="0067435B"/>
    <w:rsid w:val="00674B3B"/>
    <w:rsid w:val="0067730E"/>
    <w:rsid w:val="00677C8D"/>
    <w:rsid w:val="00680ED5"/>
    <w:rsid w:val="00681261"/>
    <w:rsid w:val="00682D07"/>
    <w:rsid w:val="00682E9C"/>
    <w:rsid w:val="00683064"/>
    <w:rsid w:val="00684D27"/>
    <w:rsid w:val="00685700"/>
    <w:rsid w:val="00685712"/>
    <w:rsid w:val="00686567"/>
    <w:rsid w:val="00687058"/>
    <w:rsid w:val="0068745B"/>
    <w:rsid w:val="00690A81"/>
    <w:rsid w:val="00690AE0"/>
    <w:rsid w:val="00691E04"/>
    <w:rsid w:val="00694430"/>
    <w:rsid w:val="00694677"/>
    <w:rsid w:val="00696151"/>
    <w:rsid w:val="006968C9"/>
    <w:rsid w:val="00696AF1"/>
    <w:rsid w:val="00697FAC"/>
    <w:rsid w:val="006A023A"/>
    <w:rsid w:val="006A03A3"/>
    <w:rsid w:val="006A11C3"/>
    <w:rsid w:val="006A5061"/>
    <w:rsid w:val="006A6EA7"/>
    <w:rsid w:val="006A74BC"/>
    <w:rsid w:val="006A76E9"/>
    <w:rsid w:val="006B1098"/>
    <w:rsid w:val="006B1547"/>
    <w:rsid w:val="006B3E8E"/>
    <w:rsid w:val="006B4265"/>
    <w:rsid w:val="006B503F"/>
    <w:rsid w:val="006B61B4"/>
    <w:rsid w:val="006B64A8"/>
    <w:rsid w:val="006B6AEA"/>
    <w:rsid w:val="006B707C"/>
    <w:rsid w:val="006B71FF"/>
    <w:rsid w:val="006C1261"/>
    <w:rsid w:val="006C24CB"/>
    <w:rsid w:val="006C25E0"/>
    <w:rsid w:val="006C2707"/>
    <w:rsid w:val="006C35DD"/>
    <w:rsid w:val="006C3727"/>
    <w:rsid w:val="006C6020"/>
    <w:rsid w:val="006C6A3F"/>
    <w:rsid w:val="006C758A"/>
    <w:rsid w:val="006C793C"/>
    <w:rsid w:val="006D0225"/>
    <w:rsid w:val="006D0A5E"/>
    <w:rsid w:val="006D15F6"/>
    <w:rsid w:val="006D1681"/>
    <w:rsid w:val="006D2E1F"/>
    <w:rsid w:val="006D4CE7"/>
    <w:rsid w:val="006D4ED0"/>
    <w:rsid w:val="006E1998"/>
    <w:rsid w:val="006E1BDB"/>
    <w:rsid w:val="006E3151"/>
    <w:rsid w:val="006F05A7"/>
    <w:rsid w:val="006F0D99"/>
    <w:rsid w:val="006F142B"/>
    <w:rsid w:val="006F3F1C"/>
    <w:rsid w:val="006F594C"/>
    <w:rsid w:val="006F7F2A"/>
    <w:rsid w:val="00700F68"/>
    <w:rsid w:val="00701118"/>
    <w:rsid w:val="00703234"/>
    <w:rsid w:val="0070344F"/>
    <w:rsid w:val="007046E0"/>
    <w:rsid w:val="00704C6B"/>
    <w:rsid w:val="00705BD4"/>
    <w:rsid w:val="00706159"/>
    <w:rsid w:val="0070672E"/>
    <w:rsid w:val="00707B31"/>
    <w:rsid w:val="007100D9"/>
    <w:rsid w:val="007107EE"/>
    <w:rsid w:val="0071491A"/>
    <w:rsid w:val="00714BA2"/>
    <w:rsid w:val="007166C4"/>
    <w:rsid w:val="007211A4"/>
    <w:rsid w:val="00724BFC"/>
    <w:rsid w:val="00724F81"/>
    <w:rsid w:val="00725EDA"/>
    <w:rsid w:val="00726D6D"/>
    <w:rsid w:val="00727E48"/>
    <w:rsid w:val="00730041"/>
    <w:rsid w:val="00730440"/>
    <w:rsid w:val="00731CFE"/>
    <w:rsid w:val="0073272C"/>
    <w:rsid w:val="00732D8B"/>
    <w:rsid w:val="00734182"/>
    <w:rsid w:val="00737247"/>
    <w:rsid w:val="00737805"/>
    <w:rsid w:val="00740FDE"/>
    <w:rsid w:val="00742888"/>
    <w:rsid w:val="00746B11"/>
    <w:rsid w:val="007472C3"/>
    <w:rsid w:val="0075097C"/>
    <w:rsid w:val="00750A2A"/>
    <w:rsid w:val="0075175E"/>
    <w:rsid w:val="00752131"/>
    <w:rsid w:val="007537DF"/>
    <w:rsid w:val="00754407"/>
    <w:rsid w:val="00755E80"/>
    <w:rsid w:val="00760524"/>
    <w:rsid w:val="00760A63"/>
    <w:rsid w:val="00760B40"/>
    <w:rsid w:val="00762103"/>
    <w:rsid w:val="00765B65"/>
    <w:rsid w:val="00767D88"/>
    <w:rsid w:val="00770749"/>
    <w:rsid w:val="007717D2"/>
    <w:rsid w:val="007719C7"/>
    <w:rsid w:val="00771A91"/>
    <w:rsid w:val="00772C52"/>
    <w:rsid w:val="007748CE"/>
    <w:rsid w:val="00774F25"/>
    <w:rsid w:val="007826D3"/>
    <w:rsid w:val="007827C2"/>
    <w:rsid w:val="0078409F"/>
    <w:rsid w:val="00793315"/>
    <w:rsid w:val="00795258"/>
    <w:rsid w:val="007962A9"/>
    <w:rsid w:val="00796FB5"/>
    <w:rsid w:val="00796FDC"/>
    <w:rsid w:val="007979C4"/>
    <w:rsid w:val="007A0311"/>
    <w:rsid w:val="007A28BD"/>
    <w:rsid w:val="007A4003"/>
    <w:rsid w:val="007A4199"/>
    <w:rsid w:val="007A5F9C"/>
    <w:rsid w:val="007A6CD7"/>
    <w:rsid w:val="007A7604"/>
    <w:rsid w:val="007B1C8D"/>
    <w:rsid w:val="007B2327"/>
    <w:rsid w:val="007B5078"/>
    <w:rsid w:val="007B641D"/>
    <w:rsid w:val="007C01FC"/>
    <w:rsid w:val="007C2592"/>
    <w:rsid w:val="007C276C"/>
    <w:rsid w:val="007C2ABD"/>
    <w:rsid w:val="007C2B58"/>
    <w:rsid w:val="007C2DE7"/>
    <w:rsid w:val="007C4355"/>
    <w:rsid w:val="007C710B"/>
    <w:rsid w:val="007D21F3"/>
    <w:rsid w:val="007D312E"/>
    <w:rsid w:val="007D4551"/>
    <w:rsid w:val="007D5B87"/>
    <w:rsid w:val="007D778D"/>
    <w:rsid w:val="007E1918"/>
    <w:rsid w:val="007E2895"/>
    <w:rsid w:val="007E2B35"/>
    <w:rsid w:val="007E30CA"/>
    <w:rsid w:val="007E3FF5"/>
    <w:rsid w:val="007E461E"/>
    <w:rsid w:val="007E4620"/>
    <w:rsid w:val="007E4FEC"/>
    <w:rsid w:val="007E5CEF"/>
    <w:rsid w:val="007E647E"/>
    <w:rsid w:val="007E720E"/>
    <w:rsid w:val="007F010C"/>
    <w:rsid w:val="007F1473"/>
    <w:rsid w:val="007F2B44"/>
    <w:rsid w:val="007F365E"/>
    <w:rsid w:val="007F3C0B"/>
    <w:rsid w:val="007F45A7"/>
    <w:rsid w:val="007F788A"/>
    <w:rsid w:val="00800A2F"/>
    <w:rsid w:val="0080157A"/>
    <w:rsid w:val="00804B90"/>
    <w:rsid w:val="008055F7"/>
    <w:rsid w:val="0080683E"/>
    <w:rsid w:val="00806ACE"/>
    <w:rsid w:val="00807638"/>
    <w:rsid w:val="00807E86"/>
    <w:rsid w:val="0081198A"/>
    <w:rsid w:val="008124A5"/>
    <w:rsid w:val="00812FD2"/>
    <w:rsid w:val="00813C65"/>
    <w:rsid w:val="00813ED2"/>
    <w:rsid w:val="00814E69"/>
    <w:rsid w:val="00817B5C"/>
    <w:rsid w:val="008207CD"/>
    <w:rsid w:val="00821A2C"/>
    <w:rsid w:val="00822766"/>
    <w:rsid w:val="00825667"/>
    <w:rsid w:val="00825C43"/>
    <w:rsid w:val="00826955"/>
    <w:rsid w:val="00827944"/>
    <w:rsid w:val="008312A9"/>
    <w:rsid w:val="0083130F"/>
    <w:rsid w:val="0083145E"/>
    <w:rsid w:val="008332B7"/>
    <w:rsid w:val="00833816"/>
    <w:rsid w:val="00833F7C"/>
    <w:rsid w:val="00834581"/>
    <w:rsid w:val="00834991"/>
    <w:rsid w:val="008351B0"/>
    <w:rsid w:val="0083669B"/>
    <w:rsid w:val="00840A44"/>
    <w:rsid w:val="0084469D"/>
    <w:rsid w:val="00844B2D"/>
    <w:rsid w:val="00846616"/>
    <w:rsid w:val="008516E6"/>
    <w:rsid w:val="00852758"/>
    <w:rsid w:val="00852F14"/>
    <w:rsid w:val="0085576A"/>
    <w:rsid w:val="008562B2"/>
    <w:rsid w:val="008569DE"/>
    <w:rsid w:val="0086006E"/>
    <w:rsid w:val="008604B2"/>
    <w:rsid w:val="00861DFE"/>
    <w:rsid w:val="00862825"/>
    <w:rsid w:val="00865E7B"/>
    <w:rsid w:val="0087487C"/>
    <w:rsid w:val="00874F6F"/>
    <w:rsid w:val="00875062"/>
    <w:rsid w:val="008754D1"/>
    <w:rsid w:val="0087687F"/>
    <w:rsid w:val="008775D8"/>
    <w:rsid w:val="0088042E"/>
    <w:rsid w:val="00881A56"/>
    <w:rsid w:val="008836A5"/>
    <w:rsid w:val="00884EA8"/>
    <w:rsid w:val="00886238"/>
    <w:rsid w:val="00886977"/>
    <w:rsid w:val="00890F3F"/>
    <w:rsid w:val="008916EC"/>
    <w:rsid w:val="00892211"/>
    <w:rsid w:val="008938F7"/>
    <w:rsid w:val="00893950"/>
    <w:rsid w:val="00894FD4"/>
    <w:rsid w:val="008956EA"/>
    <w:rsid w:val="00895DE7"/>
    <w:rsid w:val="008968D3"/>
    <w:rsid w:val="008970ED"/>
    <w:rsid w:val="008972AF"/>
    <w:rsid w:val="00897821"/>
    <w:rsid w:val="00897861"/>
    <w:rsid w:val="00897A49"/>
    <w:rsid w:val="008A053C"/>
    <w:rsid w:val="008A0CB1"/>
    <w:rsid w:val="008A1855"/>
    <w:rsid w:val="008A1C62"/>
    <w:rsid w:val="008A3C25"/>
    <w:rsid w:val="008A50F6"/>
    <w:rsid w:val="008A51B4"/>
    <w:rsid w:val="008A523D"/>
    <w:rsid w:val="008A6825"/>
    <w:rsid w:val="008A6BB2"/>
    <w:rsid w:val="008A718E"/>
    <w:rsid w:val="008B015E"/>
    <w:rsid w:val="008B0428"/>
    <w:rsid w:val="008B1784"/>
    <w:rsid w:val="008B3137"/>
    <w:rsid w:val="008B3E93"/>
    <w:rsid w:val="008B459B"/>
    <w:rsid w:val="008B4644"/>
    <w:rsid w:val="008B51F0"/>
    <w:rsid w:val="008B568D"/>
    <w:rsid w:val="008B5FE3"/>
    <w:rsid w:val="008B7545"/>
    <w:rsid w:val="008C27E7"/>
    <w:rsid w:val="008C2C1A"/>
    <w:rsid w:val="008C2C4C"/>
    <w:rsid w:val="008C4074"/>
    <w:rsid w:val="008C4813"/>
    <w:rsid w:val="008C4F88"/>
    <w:rsid w:val="008D1BDE"/>
    <w:rsid w:val="008D1C1A"/>
    <w:rsid w:val="008D3142"/>
    <w:rsid w:val="008D38F7"/>
    <w:rsid w:val="008D3FAE"/>
    <w:rsid w:val="008D45BA"/>
    <w:rsid w:val="008D4AC1"/>
    <w:rsid w:val="008D659E"/>
    <w:rsid w:val="008D7F66"/>
    <w:rsid w:val="008E01B5"/>
    <w:rsid w:val="008E0937"/>
    <w:rsid w:val="008E1516"/>
    <w:rsid w:val="008E44E2"/>
    <w:rsid w:val="008F0DC1"/>
    <w:rsid w:val="008F0DC4"/>
    <w:rsid w:val="008F2058"/>
    <w:rsid w:val="008F2907"/>
    <w:rsid w:val="00901BEF"/>
    <w:rsid w:val="009026ED"/>
    <w:rsid w:val="009030BF"/>
    <w:rsid w:val="00903569"/>
    <w:rsid w:val="009055B3"/>
    <w:rsid w:val="00905741"/>
    <w:rsid w:val="00905B0F"/>
    <w:rsid w:val="00906749"/>
    <w:rsid w:val="00911C6C"/>
    <w:rsid w:val="0091319D"/>
    <w:rsid w:val="0091372F"/>
    <w:rsid w:val="00914263"/>
    <w:rsid w:val="00914280"/>
    <w:rsid w:val="009152D7"/>
    <w:rsid w:val="00915CEC"/>
    <w:rsid w:val="009201D0"/>
    <w:rsid w:val="009202D3"/>
    <w:rsid w:val="00922786"/>
    <w:rsid w:val="00923836"/>
    <w:rsid w:val="009266DD"/>
    <w:rsid w:val="0093242F"/>
    <w:rsid w:val="00933C53"/>
    <w:rsid w:val="0093770F"/>
    <w:rsid w:val="00937DAC"/>
    <w:rsid w:val="00940A34"/>
    <w:rsid w:val="00940A79"/>
    <w:rsid w:val="0094272F"/>
    <w:rsid w:val="00943B7A"/>
    <w:rsid w:val="00943D60"/>
    <w:rsid w:val="009440A2"/>
    <w:rsid w:val="00946D77"/>
    <w:rsid w:val="00950D00"/>
    <w:rsid w:val="00950D81"/>
    <w:rsid w:val="00960A33"/>
    <w:rsid w:val="00961AC0"/>
    <w:rsid w:val="00963D1F"/>
    <w:rsid w:val="00965A50"/>
    <w:rsid w:val="00965D02"/>
    <w:rsid w:val="009674A5"/>
    <w:rsid w:val="00971042"/>
    <w:rsid w:val="00971049"/>
    <w:rsid w:val="0097618B"/>
    <w:rsid w:val="009774F9"/>
    <w:rsid w:val="00981857"/>
    <w:rsid w:val="00981F94"/>
    <w:rsid w:val="00982F29"/>
    <w:rsid w:val="009830C2"/>
    <w:rsid w:val="0099219B"/>
    <w:rsid w:val="00993997"/>
    <w:rsid w:val="009968F2"/>
    <w:rsid w:val="009A1A66"/>
    <w:rsid w:val="009A393E"/>
    <w:rsid w:val="009A73DE"/>
    <w:rsid w:val="009B0E42"/>
    <w:rsid w:val="009B218A"/>
    <w:rsid w:val="009B562A"/>
    <w:rsid w:val="009B69CD"/>
    <w:rsid w:val="009C44FC"/>
    <w:rsid w:val="009D2118"/>
    <w:rsid w:val="009D3443"/>
    <w:rsid w:val="009D3DBD"/>
    <w:rsid w:val="009D6DA1"/>
    <w:rsid w:val="009D7EC4"/>
    <w:rsid w:val="009D7FB8"/>
    <w:rsid w:val="009E04CE"/>
    <w:rsid w:val="009E1F05"/>
    <w:rsid w:val="009E2E63"/>
    <w:rsid w:val="009E4955"/>
    <w:rsid w:val="009E4BD7"/>
    <w:rsid w:val="009E66C3"/>
    <w:rsid w:val="009E6917"/>
    <w:rsid w:val="009E6EFB"/>
    <w:rsid w:val="009E79BE"/>
    <w:rsid w:val="009F0F2B"/>
    <w:rsid w:val="009F226A"/>
    <w:rsid w:val="009F33C9"/>
    <w:rsid w:val="009F4A96"/>
    <w:rsid w:val="009F57B5"/>
    <w:rsid w:val="009F7600"/>
    <w:rsid w:val="00A00B3E"/>
    <w:rsid w:val="00A00E19"/>
    <w:rsid w:val="00A03365"/>
    <w:rsid w:val="00A03BEF"/>
    <w:rsid w:val="00A04B8E"/>
    <w:rsid w:val="00A04D88"/>
    <w:rsid w:val="00A065CC"/>
    <w:rsid w:val="00A07879"/>
    <w:rsid w:val="00A1057B"/>
    <w:rsid w:val="00A13388"/>
    <w:rsid w:val="00A1402E"/>
    <w:rsid w:val="00A1474E"/>
    <w:rsid w:val="00A156A1"/>
    <w:rsid w:val="00A1574B"/>
    <w:rsid w:val="00A1618E"/>
    <w:rsid w:val="00A219F3"/>
    <w:rsid w:val="00A21C73"/>
    <w:rsid w:val="00A23E01"/>
    <w:rsid w:val="00A24135"/>
    <w:rsid w:val="00A25C8D"/>
    <w:rsid w:val="00A265CD"/>
    <w:rsid w:val="00A268BC"/>
    <w:rsid w:val="00A3061A"/>
    <w:rsid w:val="00A37F68"/>
    <w:rsid w:val="00A416F8"/>
    <w:rsid w:val="00A41A02"/>
    <w:rsid w:val="00A41AA6"/>
    <w:rsid w:val="00A42C41"/>
    <w:rsid w:val="00A42E97"/>
    <w:rsid w:val="00A44734"/>
    <w:rsid w:val="00A455C2"/>
    <w:rsid w:val="00A46505"/>
    <w:rsid w:val="00A478AC"/>
    <w:rsid w:val="00A47CA9"/>
    <w:rsid w:val="00A50D6A"/>
    <w:rsid w:val="00A50FFE"/>
    <w:rsid w:val="00A53267"/>
    <w:rsid w:val="00A53826"/>
    <w:rsid w:val="00A541A1"/>
    <w:rsid w:val="00A578BF"/>
    <w:rsid w:val="00A601D4"/>
    <w:rsid w:val="00A60798"/>
    <w:rsid w:val="00A60BC7"/>
    <w:rsid w:val="00A61FF8"/>
    <w:rsid w:val="00A62193"/>
    <w:rsid w:val="00A62552"/>
    <w:rsid w:val="00A65C80"/>
    <w:rsid w:val="00A66589"/>
    <w:rsid w:val="00A7060B"/>
    <w:rsid w:val="00A70D02"/>
    <w:rsid w:val="00A81C7A"/>
    <w:rsid w:val="00A82931"/>
    <w:rsid w:val="00A83578"/>
    <w:rsid w:val="00A86E94"/>
    <w:rsid w:val="00A8772D"/>
    <w:rsid w:val="00A87E79"/>
    <w:rsid w:val="00A91BC0"/>
    <w:rsid w:val="00A927B8"/>
    <w:rsid w:val="00A92A6E"/>
    <w:rsid w:val="00A92C42"/>
    <w:rsid w:val="00A93B18"/>
    <w:rsid w:val="00A9490E"/>
    <w:rsid w:val="00A9696C"/>
    <w:rsid w:val="00A96B49"/>
    <w:rsid w:val="00A96D72"/>
    <w:rsid w:val="00A97A72"/>
    <w:rsid w:val="00AA018F"/>
    <w:rsid w:val="00AA12F7"/>
    <w:rsid w:val="00AA24D4"/>
    <w:rsid w:val="00AA35F5"/>
    <w:rsid w:val="00AA41AD"/>
    <w:rsid w:val="00AB20CE"/>
    <w:rsid w:val="00AB22E0"/>
    <w:rsid w:val="00AB2F41"/>
    <w:rsid w:val="00AB3AEC"/>
    <w:rsid w:val="00AB4681"/>
    <w:rsid w:val="00AB49A1"/>
    <w:rsid w:val="00AB4E72"/>
    <w:rsid w:val="00AB5B30"/>
    <w:rsid w:val="00AB60BF"/>
    <w:rsid w:val="00AB78B0"/>
    <w:rsid w:val="00AB7D0E"/>
    <w:rsid w:val="00AC0484"/>
    <w:rsid w:val="00AC2203"/>
    <w:rsid w:val="00AC2903"/>
    <w:rsid w:val="00AC3BE4"/>
    <w:rsid w:val="00AC4898"/>
    <w:rsid w:val="00AC48A2"/>
    <w:rsid w:val="00AC4FD6"/>
    <w:rsid w:val="00AC571E"/>
    <w:rsid w:val="00AD14F4"/>
    <w:rsid w:val="00AD2FDB"/>
    <w:rsid w:val="00AD3696"/>
    <w:rsid w:val="00AD52CD"/>
    <w:rsid w:val="00AD56F6"/>
    <w:rsid w:val="00AD5960"/>
    <w:rsid w:val="00AE31BB"/>
    <w:rsid w:val="00AE40D5"/>
    <w:rsid w:val="00AE4482"/>
    <w:rsid w:val="00AE6B19"/>
    <w:rsid w:val="00AF2982"/>
    <w:rsid w:val="00AF43EC"/>
    <w:rsid w:val="00AF4B41"/>
    <w:rsid w:val="00AF5241"/>
    <w:rsid w:val="00B0009B"/>
    <w:rsid w:val="00B00F26"/>
    <w:rsid w:val="00B02147"/>
    <w:rsid w:val="00B029A1"/>
    <w:rsid w:val="00B0347D"/>
    <w:rsid w:val="00B039F8"/>
    <w:rsid w:val="00B05653"/>
    <w:rsid w:val="00B07C5E"/>
    <w:rsid w:val="00B12C91"/>
    <w:rsid w:val="00B13268"/>
    <w:rsid w:val="00B13906"/>
    <w:rsid w:val="00B14926"/>
    <w:rsid w:val="00B1509E"/>
    <w:rsid w:val="00B15262"/>
    <w:rsid w:val="00B173DC"/>
    <w:rsid w:val="00B2275A"/>
    <w:rsid w:val="00B23989"/>
    <w:rsid w:val="00B23CAE"/>
    <w:rsid w:val="00B26C33"/>
    <w:rsid w:val="00B30D8E"/>
    <w:rsid w:val="00B34C80"/>
    <w:rsid w:val="00B4106D"/>
    <w:rsid w:val="00B4147B"/>
    <w:rsid w:val="00B42043"/>
    <w:rsid w:val="00B4206A"/>
    <w:rsid w:val="00B44586"/>
    <w:rsid w:val="00B44C4A"/>
    <w:rsid w:val="00B47387"/>
    <w:rsid w:val="00B47524"/>
    <w:rsid w:val="00B5165D"/>
    <w:rsid w:val="00B51B6F"/>
    <w:rsid w:val="00B5267A"/>
    <w:rsid w:val="00B55602"/>
    <w:rsid w:val="00B55B49"/>
    <w:rsid w:val="00B6088A"/>
    <w:rsid w:val="00B6179B"/>
    <w:rsid w:val="00B617E1"/>
    <w:rsid w:val="00B61E7F"/>
    <w:rsid w:val="00B62EE8"/>
    <w:rsid w:val="00B63FAA"/>
    <w:rsid w:val="00B65018"/>
    <w:rsid w:val="00B653C5"/>
    <w:rsid w:val="00B667FB"/>
    <w:rsid w:val="00B7167A"/>
    <w:rsid w:val="00B71FF6"/>
    <w:rsid w:val="00B7229E"/>
    <w:rsid w:val="00B722E6"/>
    <w:rsid w:val="00B72384"/>
    <w:rsid w:val="00B74BEC"/>
    <w:rsid w:val="00B755D9"/>
    <w:rsid w:val="00B7663F"/>
    <w:rsid w:val="00B77821"/>
    <w:rsid w:val="00B819F9"/>
    <w:rsid w:val="00B85581"/>
    <w:rsid w:val="00B8743F"/>
    <w:rsid w:val="00B8798B"/>
    <w:rsid w:val="00B87F8A"/>
    <w:rsid w:val="00B87FDA"/>
    <w:rsid w:val="00B929EB"/>
    <w:rsid w:val="00B938CF"/>
    <w:rsid w:val="00B93FA9"/>
    <w:rsid w:val="00B945E3"/>
    <w:rsid w:val="00B94F2F"/>
    <w:rsid w:val="00B95DEE"/>
    <w:rsid w:val="00B96EAB"/>
    <w:rsid w:val="00BA1CFB"/>
    <w:rsid w:val="00BA1DD4"/>
    <w:rsid w:val="00BA4DAF"/>
    <w:rsid w:val="00BA5654"/>
    <w:rsid w:val="00BA5BD1"/>
    <w:rsid w:val="00BA6B35"/>
    <w:rsid w:val="00BB0949"/>
    <w:rsid w:val="00BB27DA"/>
    <w:rsid w:val="00BB6831"/>
    <w:rsid w:val="00BC310B"/>
    <w:rsid w:val="00BC3E37"/>
    <w:rsid w:val="00BC3ECA"/>
    <w:rsid w:val="00BC48B1"/>
    <w:rsid w:val="00BC639F"/>
    <w:rsid w:val="00BC697F"/>
    <w:rsid w:val="00BC6AD5"/>
    <w:rsid w:val="00BC6B25"/>
    <w:rsid w:val="00BD3457"/>
    <w:rsid w:val="00BD358C"/>
    <w:rsid w:val="00BD4143"/>
    <w:rsid w:val="00BD5386"/>
    <w:rsid w:val="00BD677F"/>
    <w:rsid w:val="00BE17CD"/>
    <w:rsid w:val="00BE1E9C"/>
    <w:rsid w:val="00BE2F23"/>
    <w:rsid w:val="00BE3529"/>
    <w:rsid w:val="00BE6884"/>
    <w:rsid w:val="00BE6AA6"/>
    <w:rsid w:val="00BE7044"/>
    <w:rsid w:val="00BE7D34"/>
    <w:rsid w:val="00BF0042"/>
    <w:rsid w:val="00BF0967"/>
    <w:rsid w:val="00BF2A25"/>
    <w:rsid w:val="00BF375B"/>
    <w:rsid w:val="00BF39A3"/>
    <w:rsid w:val="00BF543C"/>
    <w:rsid w:val="00BF6C32"/>
    <w:rsid w:val="00BF70EA"/>
    <w:rsid w:val="00BF7CF3"/>
    <w:rsid w:val="00C020A0"/>
    <w:rsid w:val="00C066EF"/>
    <w:rsid w:val="00C06D8A"/>
    <w:rsid w:val="00C07D1F"/>
    <w:rsid w:val="00C11092"/>
    <w:rsid w:val="00C11D88"/>
    <w:rsid w:val="00C12737"/>
    <w:rsid w:val="00C12F2A"/>
    <w:rsid w:val="00C12F53"/>
    <w:rsid w:val="00C15D16"/>
    <w:rsid w:val="00C163E5"/>
    <w:rsid w:val="00C16624"/>
    <w:rsid w:val="00C1750F"/>
    <w:rsid w:val="00C21D26"/>
    <w:rsid w:val="00C2525F"/>
    <w:rsid w:val="00C2772C"/>
    <w:rsid w:val="00C27873"/>
    <w:rsid w:val="00C30331"/>
    <w:rsid w:val="00C332FE"/>
    <w:rsid w:val="00C33BD1"/>
    <w:rsid w:val="00C34385"/>
    <w:rsid w:val="00C35013"/>
    <w:rsid w:val="00C35DDA"/>
    <w:rsid w:val="00C361C3"/>
    <w:rsid w:val="00C42FD4"/>
    <w:rsid w:val="00C43715"/>
    <w:rsid w:val="00C45294"/>
    <w:rsid w:val="00C45527"/>
    <w:rsid w:val="00C46307"/>
    <w:rsid w:val="00C4720A"/>
    <w:rsid w:val="00C5376E"/>
    <w:rsid w:val="00C540B8"/>
    <w:rsid w:val="00C546CA"/>
    <w:rsid w:val="00C55557"/>
    <w:rsid w:val="00C55E0F"/>
    <w:rsid w:val="00C56827"/>
    <w:rsid w:val="00C60FD5"/>
    <w:rsid w:val="00C61533"/>
    <w:rsid w:val="00C63501"/>
    <w:rsid w:val="00C672C9"/>
    <w:rsid w:val="00C700C6"/>
    <w:rsid w:val="00C7190C"/>
    <w:rsid w:val="00C74183"/>
    <w:rsid w:val="00C74A33"/>
    <w:rsid w:val="00C74CDA"/>
    <w:rsid w:val="00C77035"/>
    <w:rsid w:val="00C778D1"/>
    <w:rsid w:val="00C82530"/>
    <w:rsid w:val="00C838EC"/>
    <w:rsid w:val="00C84A1E"/>
    <w:rsid w:val="00C85005"/>
    <w:rsid w:val="00C863E3"/>
    <w:rsid w:val="00C87838"/>
    <w:rsid w:val="00C87A41"/>
    <w:rsid w:val="00C91CDD"/>
    <w:rsid w:val="00C9237F"/>
    <w:rsid w:val="00C96E93"/>
    <w:rsid w:val="00CA0033"/>
    <w:rsid w:val="00CA16E7"/>
    <w:rsid w:val="00CA17AF"/>
    <w:rsid w:val="00CA1AEE"/>
    <w:rsid w:val="00CA242D"/>
    <w:rsid w:val="00CA31B8"/>
    <w:rsid w:val="00CA67D0"/>
    <w:rsid w:val="00CB1C77"/>
    <w:rsid w:val="00CB2BFD"/>
    <w:rsid w:val="00CB2CA3"/>
    <w:rsid w:val="00CB68BA"/>
    <w:rsid w:val="00CB6BDD"/>
    <w:rsid w:val="00CB6F3E"/>
    <w:rsid w:val="00CC0AA2"/>
    <w:rsid w:val="00CC2809"/>
    <w:rsid w:val="00CC30AC"/>
    <w:rsid w:val="00CC767B"/>
    <w:rsid w:val="00CD68CE"/>
    <w:rsid w:val="00CD7ECF"/>
    <w:rsid w:val="00CE0E28"/>
    <w:rsid w:val="00CE189E"/>
    <w:rsid w:val="00CE2639"/>
    <w:rsid w:val="00CE6415"/>
    <w:rsid w:val="00CE7759"/>
    <w:rsid w:val="00CF087A"/>
    <w:rsid w:val="00CF091B"/>
    <w:rsid w:val="00CF1986"/>
    <w:rsid w:val="00CF6B09"/>
    <w:rsid w:val="00CF6E98"/>
    <w:rsid w:val="00D00488"/>
    <w:rsid w:val="00D01640"/>
    <w:rsid w:val="00D0293F"/>
    <w:rsid w:val="00D06EF1"/>
    <w:rsid w:val="00D116B8"/>
    <w:rsid w:val="00D118EA"/>
    <w:rsid w:val="00D12C01"/>
    <w:rsid w:val="00D131D5"/>
    <w:rsid w:val="00D1404A"/>
    <w:rsid w:val="00D150AA"/>
    <w:rsid w:val="00D16050"/>
    <w:rsid w:val="00D1610D"/>
    <w:rsid w:val="00D16B53"/>
    <w:rsid w:val="00D17C4F"/>
    <w:rsid w:val="00D2019F"/>
    <w:rsid w:val="00D2067F"/>
    <w:rsid w:val="00D23308"/>
    <w:rsid w:val="00D23821"/>
    <w:rsid w:val="00D23EDB"/>
    <w:rsid w:val="00D263A2"/>
    <w:rsid w:val="00D31166"/>
    <w:rsid w:val="00D33902"/>
    <w:rsid w:val="00D34DB3"/>
    <w:rsid w:val="00D3653E"/>
    <w:rsid w:val="00D365CC"/>
    <w:rsid w:val="00D400F5"/>
    <w:rsid w:val="00D422CA"/>
    <w:rsid w:val="00D43726"/>
    <w:rsid w:val="00D442B9"/>
    <w:rsid w:val="00D44E20"/>
    <w:rsid w:val="00D45926"/>
    <w:rsid w:val="00D45D02"/>
    <w:rsid w:val="00D50035"/>
    <w:rsid w:val="00D51089"/>
    <w:rsid w:val="00D51698"/>
    <w:rsid w:val="00D52923"/>
    <w:rsid w:val="00D5691B"/>
    <w:rsid w:val="00D571AF"/>
    <w:rsid w:val="00D574A4"/>
    <w:rsid w:val="00D60EDC"/>
    <w:rsid w:val="00D62753"/>
    <w:rsid w:val="00D62E6D"/>
    <w:rsid w:val="00D63698"/>
    <w:rsid w:val="00D63924"/>
    <w:rsid w:val="00D64677"/>
    <w:rsid w:val="00D721E9"/>
    <w:rsid w:val="00D73BEE"/>
    <w:rsid w:val="00D760CE"/>
    <w:rsid w:val="00D76335"/>
    <w:rsid w:val="00D81D64"/>
    <w:rsid w:val="00D81E6E"/>
    <w:rsid w:val="00D82B9B"/>
    <w:rsid w:val="00D838A0"/>
    <w:rsid w:val="00D856A2"/>
    <w:rsid w:val="00D866AD"/>
    <w:rsid w:val="00D866FA"/>
    <w:rsid w:val="00D871D3"/>
    <w:rsid w:val="00D90034"/>
    <w:rsid w:val="00D924DB"/>
    <w:rsid w:val="00D94444"/>
    <w:rsid w:val="00D9603B"/>
    <w:rsid w:val="00D969DD"/>
    <w:rsid w:val="00DA2E3F"/>
    <w:rsid w:val="00DA3240"/>
    <w:rsid w:val="00DA5BAC"/>
    <w:rsid w:val="00DA5C40"/>
    <w:rsid w:val="00DA63BE"/>
    <w:rsid w:val="00DB32ED"/>
    <w:rsid w:val="00DB3AE1"/>
    <w:rsid w:val="00DB41FB"/>
    <w:rsid w:val="00DB4BA9"/>
    <w:rsid w:val="00DB60E4"/>
    <w:rsid w:val="00DC0B71"/>
    <w:rsid w:val="00DC0DFE"/>
    <w:rsid w:val="00DC3582"/>
    <w:rsid w:val="00DC6273"/>
    <w:rsid w:val="00DC6485"/>
    <w:rsid w:val="00DC7EE1"/>
    <w:rsid w:val="00DD0E75"/>
    <w:rsid w:val="00DD2076"/>
    <w:rsid w:val="00DD49E3"/>
    <w:rsid w:val="00DD71E2"/>
    <w:rsid w:val="00DD76F6"/>
    <w:rsid w:val="00DE1053"/>
    <w:rsid w:val="00DE4054"/>
    <w:rsid w:val="00DE7C73"/>
    <w:rsid w:val="00DF0566"/>
    <w:rsid w:val="00DF161B"/>
    <w:rsid w:val="00DF25E7"/>
    <w:rsid w:val="00DF7A81"/>
    <w:rsid w:val="00E00F75"/>
    <w:rsid w:val="00E0318D"/>
    <w:rsid w:val="00E0369D"/>
    <w:rsid w:val="00E03F94"/>
    <w:rsid w:val="00E040FF"/>
    <w:rsid w:val="00E0419C"/>
    <w:rsid w:val="00E0441A"/>
    <w:rsid w:val="00E04F02"/>
    <w:rsid w:val="00E06FD3"/>
    <w:rsid w:val="00E076E2"/>
    <w:rsid w:val="00E10F71"/>
    <w:rsid w:val="00E10FCC"/>
    <w:rsid w:val="00E12EA3"/>
    <w:rsid w:val="00E175F7"/>
    <w:rsid w:val="00E20BB0"/>
    <w:rsid w:val="00E21488"/>
    <w:rsid w:val="00E218CC"/>
    <w:rsid w:val="00E23016"/>
    <w:rsid w:val="00E2335D"/>
    <w:rsid w:val="00E23780"/>
    <w:rsid w:val="00E23BE5"/>
    <w:rsid w:val="00E24CA1"/>
    <w:rsid w:val="00E25FE9"/>
    <w:rsid w:val="00E26051"/>
    <w:rsid w:val="00E263B2"/>
    <w:rsid w:val="00E272AB"/>
    <w:rsid w:val="00E302BA"/>
    <w:rsid w:val="00E30634"/>
    <w:rsid w:val="00E31562"/>
    <w:rsid w:val="00E31801"/>
    <w:rsid w:val="00E329A5"/>
    <w:rsid w:val="00E33916"/>
    <w:rsid w:val="00E41E9D"/>
    <w:rsid w:val="00E41F6E"/>
    <w:rsid w:val="00E427B2"/>
    <w:rsid w:val="00E430BB"/>
    <w:rsid w:val="00E43D26"/>
    <w:rsid w:val="00E46108"/>
    <w:rsid w:val="00E5207B"/>
    <w:rsid w:val="00E54592"/>
    <w:rsid w:val="00E55495"/>
    <w:rsid w:val="00E574F4"/>
    <w:rsid w:val="00E5755F"/>
    <w:rsid w:val="00E575AE"/>
    <w:rsid w:val="00E57A03"/>
    <w:rsid w:val="00E57E05"/>
    <w:rsid w:val="00E612E3"/>
    <w:rsid w:val="00E61A76"/>
    <w:rsid w:val="00E63100"/>
    <w:rsid w:val="00E66856"/>
    <w:rsid w:val="00E67B34"/>
    <w:rsid w:val="00E70AA9"/>
    <w:rsid w:val="00E71FED"/>
    <w:rsid w:val="00E72110"/>
    <w:rsid w:val="00E724E8"/>
    <w:rsid w:val="00E76A07"/>
    <w:rsid w:val="00E76E0C"/>
    <w:rsid w:val="00E77968"/>
    <w:rsid w:val="00E77FE3"/>
    <w:rsid w:val="00E842D3"/>
    <w:rsid w:val="00E84C22"/>
    <w:rsid w:val="00E85219"/>
    <w:rsid w:val="00E85639"/>
    <w:rsid w:val="00E8798B"/>
    <w:rsid w:val="00E90FD5"/>
    <w:rsid w:val="00E93508"/>
    <w:rsid w:val="00E93CB2"/>
    <w:rsid w:val="00E97DD9"/>
    <w:rsid w:val="00EA0E85"/>
    <w:rsid w:val="00EA3CEA"/>
    <w:rsid w:val="00EA3F03"/>
    <w:rsid w:val="00EA3F32"/>
    <w:rsid w:val="00EA437C"/>
    <w:rsid w:val="00EA6D8C"/>
    <w:rsid w:val="00EB000A"/>
    <w:rsid w:val="00EB11AC"/>
    <w:rsid w:val="00EB11C2"/>
    <w:rsid w:val="00EB1BBB"/>
    <w:rsid w:val="00EB3B01"/>
    <w:rsid w:val="00EB42A4"/>
    <w:rsid w:val="00EB586E"/>
    <w:rsid w:val="00EB6568"/>
    <w:rsid w:val="00EB67E8"/>
    <w:rsid w:val="00EB70C3"/>
    <w:rsid w:val="00EB7298"/>
    <w:rsid w:val="00EB7655"/>
    <w:rsid w:val="00ED0F60"/>
    <w:rsid w:val="00ED0FC6"/>
    <w:rsid w:val="00ED2F42"/>
    <w:rsid w:val="00ED4163"/>
    <w:rsid w:val="00ED6416"/>
    <w:rsid w:val="00ED669A"/>
    <w:rsid w:val="00ED6F8F"/>
    <w:rsid w:val="00EE1CA8"/>
    <w:rsid w:val="00EE2247"/>
    <w:rsid w:val="00EE268D"/>
    <w:rsid w:val="00EE2CEA"/>
    <w:rsid w:val="00EE3357"/>
    <w:rsid w:val="00EE5A85"/>
    <w:rsid w:val="00EE5AE3"/>
    <w:rsid w:val="00EE64B7"/>
    <w:rsid w:val="00EF1A07"/>
    <w:rsid w:val="00EF1E39"/>
    <w:rsid w:val="00EF2826"/>
    <w:rsid w:val="00EF3E7B"/>
    <w:rsid w:val="00F0006E"/>
    <w:rsid w:val="00F045FC"/>
    <w:rsid w:val="00F057A4"/>
    <w:rsid w:val="00F06175"/>
    <w:rsid w:val="00F1136B"/>
    <w:rsid w:val="00F130DC"/>
    <w:rsid w:val="00F1418D"/>
    <w:rsid w:val="00F1491A"/>
    <w:rsid w:val="00F15137"/>
    <w:rsid w:val="00F21093"/>
    <w:rsid w:val="00F21F36"/>
    <w:rsid w:val="00F22810"/>
    <w:rsid w:val="00F22B1C"/>
    <w:rsid w:val="00F23EB1"/>
    <w:rsid w:val="00F246E5"/>
    <w:rsid w:val="00F2620B"/>
    <w:rsid w:val="00F276B4"/>
    <w:rsid w:val="00F302BA"/>
    <w:rsid w:val="00F30A65"/>
    <w:rsid w:val="00F34768"/>
    <w:rsid w:val="00F37000"/>
    <w:rsid w:val="00F370B8"/>
    <w:rsid w:val="00F37190"/>
    <w:rsid w:val="00F37578"/>
    <w:rsid w:val="00F37BE2"/>
    <w:rsid w:val="00F41FD8"/>
    <w:rsid w:val="00F4224C"/>
    <w:rsid w:val="00F440BF"/>
    <w:rsid w:val="00F44FA9"/>
    <w:rsid w:val="00F452BE"/>
    <w:rsid w:val="00F45E08"/>
    <w:rsid w:val="00F45EB3"/>
    <w:rsid w:val="00F47E8A"/>
    <w:rsid w:val="00F50231"/>
    <w:rsid w:val="00F508B2"/>
    <w:rsid w:val="00F52BC9"/>
    <w:rsid w:val="00F54B81"/>
    <w:rsid w:val="00F55930"/>
    <w:rsid w:val="00F56201"/>
    <w:rsid w:val="00F56938"/>
    <w:rsid w:val="00F57DE9"/>
    <w:rsid w:val="00F61ED9"/>
    <w:rsid w:val="00F63D12"/>
    <w:rsid w:val="00F6566C"/>
    <w:rsid w:val="00F6573F"/>
    <w:rsid w:val="00F6598F"/>
    <w:rsid w:val="00F67230"/>
    <w:rsid w:val="00F67F60"/>
    <w:rsid w:val="00F72361"/>
    <w:rsid w:val="00F741A6"/>
    <w:rsid w:val="00F76020"/>
    <w:rsid w:val="00F77B26"/>
    <w:rsid w:val="00F839F0"/>
    <w:rsid w:val="00F83D13"/>
    <w:rsid w:val="00F84E29"/>
    <w:rsid w:val="00F85FCD"/>
    <w:rsid w:val="00F86DC7"/>
    <w:rsid w:val="00F870B9"/>
    <w:rsid w:val="00F90159"/>
    <w:rsid w:val="00F90475"/>
    <w:rsid w:val="00F92997"/>
    <w:rsid w:val="00F9429A"/>
    <w:rsid w:val="00F945A2"/>
    <w:rsid w:val="00F94E32"/>
    <w:rsid w:val="00F969A2"/>
    <w:rsid w:val="00FA169E"/>
    <w:rsid w:val="00FA30B6"/>
    <w:rsid w:val="00FA3493"/>
    <w:rsid w:val="00FA450D"/>
    <w:rsid w:val="00FA594B"/>
    <w:rsid w:val="00FA6D09"/>
    <w:rsid w:val="00FA76D8"/>
    <w:rsid w:val="00FA7AC2"/>
    <w:rsid w:val="00FA7FE6"/>
    <w:rsid w:val="00FB1A5B"/>
    <w:rsid w:val="00FB2064"/>
    <w:rsid w:val="00FB2735"/>
    <w:rsid w:val="00FB2B0C"/>
    <w:rsid w:val="00FB375A"/>
    <w:rsid w:val="00FB41FF"/>
    <w:rsid w:val="00FB4CB8"/>
    <w:rsid w:val="00FB5127"/>
    <w:rsid w:val="00FB57EA"/>
    <w:rsid w:val="00FC07FB"/>
    <w:rsid w:val="00FC1116"/>
    <w:rsid w:val="00FC25AF"/>
    <w:rsid w:val="00FC2A75"/>
    <w:rsid w:val="00FC2B86"/>
    <w:rsid w:val="00FC33A9"/>
    <w:rsid w:val="00FC33C3"/>
    <w:rsid w:val="00FC3760"/>
    <w:rsid w:val="00FC4AF8"/>
    <w:rsid w:val="00FC4F1C"/>
    <w:rsid w:val="00FC6D6D"/>
    <w:rsid w:val="00FC6F6E"/>
    <w:rsid w:val="00FC7F67"/>
    <w:rsid w:val="00FD0585"/>
    <w:rsid w:val="00FD0B54"/>
    <w:rsid w:val="00FD0D78"/>
    <w:rsid w:val="00FD28A1"/>
    <w:rsid w:val="00FD2C6A"/>
    <w:rsid w:val="00FD2F8B"/>
    <w:rsid w:val="00FD3B7A"/>
    <w:rsid w:val="00FD54D1"/>
    <w:rsid w:val="00FD6EBD"/>
    <w:rsid w:val="00FD77DC"/>
    <w:rsid w:val="00FE139B"/>
    <w:rsid w:val="00FE2F5B"/>
    <w:rsid w:val="00FE51B2"/>
    <w:rsid w:val="00FF23A9"/>
    <w:rsid w:val="00FF2FC2"/>
    <w:rsid w:val="00FF3023"/>
    <w:rsid w:val="00FF599D"/>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0C3D06"/>
  <w15:docId w15:val="{2B97142E-0043-4CEC-96A4-3E44420D1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C6E75"/>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2C6E75"/>
    <w:pPr>
      <w:ind w:left="871"/>
      <w:outlineLvl w:val="0"/>
    </w:pPr>
    <w:rPr>
      <w:rFonts w:eastAsia="Times New Roman"/>
      <w:b/>
      <w:bCs/>
    </w:rPr>
  </w:style>
  <w:style w:type="character" w:default="1" w:styleId="DefaultParagraphFont">
    <w:name w:val="Default Paragraph Font"/>
    <w:uiPriority w:val="1"/>
    <w:semiHidden/>
    <w:unhideWhenUsed/>
    <w:rsid w:val="002C6E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6E75"/>
  </w:style>
  <w:style w:type="paragraph" w:styleId="Footer">
    <w:name w:val="footer"/>
    <w:basedOn w:val="Normal"/>
    <w:link w:val="FooterChar"/>
    <w:uiPriority w:val="99"/>
    <w:unhideWhenUsed/>
    <w:rsid w:val="002C6E75"/>
    <w:pPr>
      <w:tabs>
        <w:tab w:val="center" w:pos="4513"/>
        <w:tab w:val="right" w:pos="9026"/>
      </w:tabs>
    </w:pPr>
  </w:style>
  <w:style w:type="character" w:customStyle="1" w:styleId="FooterChar">
    <w:name w:val="Footer Char"/>
    <w:basedOn w:val="DefaultParagraphFont"/>
    <w:link w:val="Footer"/>
    <w:uiPriority w:val="99"/>
    <w:rsid w:val="002C6E75"/>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2C6E75"/>
    <w:pPr>
      <w:tabs>
        <w:tab w:val="center" w:pos="4513"/>
        <w:tab w:val="right" w:pos="9026"/>
      </w:tabs>
    </w:pPr>
  </w:style>
  <w:style w:type="character" w:customStyle="1" w:styleId="HeaderChar">
    <w:name w:val="Header Char"/>
    <w:basedOn w:val="DefaultParagraphFont"/>
    <w:link w:val="Header"/>
    <w:uiPriority w:val="99"/>
    <w:rsid w:val="002C6E75"/>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2C6E75"/>
    <w:rPr>
      <w:rFonts w:ascii="Tahoma" w:hAnsi="Tahoma" w:cs="Tahoma"/>
      <w:sz w:val="16"/>
      <w:szCs w:val="16"/>
    </w:rPr>
  </w:style>
  <w:style w:type="character" w:customStyle="1" w:styleId="BalloonTextChar">
    <w:name w:val="Balloon Text Char"/>
    <w:basedOn w:val="DefaultParagraphFont"/>
    <w:link w:val="BalloonText"/>
    <w:uiPriority w:val="99"/>
    <w:semiHidden/>
    <w:rsid w:val="002C6E75"/>
    <w:rPr>
      <w:rFonts w:ascii="Tahoma" w:eastAsiaTheme="minorHAnsi" w:hAnsi="Tahoma" w:cs="Tahoma"/>
      <w:noProof/>
      <w:sz w:val="16"/>
      <w:szCs w:val="16"/>
      <w:lang w:val="en-GB" w:eastAsia="en-GB"/>
    </w:rPr>
  </w:style>
  <w:style w:type="paragraph" w:customStyle="1" w:styleId="REG-H3A">
    <w:name w:val="REG-H3A"/>
    <w:link w:val="REG-H3AChar"/>
    <w:qFormat/>
    <w:rsid w:val="002C6E75"/>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2C6E75"/>
    <w:pPr>
      <w:numPr>
        <w:numId w:val="1"/>
      </w:numPr>
      <w:contextualSpacing/>
    </w:pPr>
  </w:style>
  <w:style w:type="character" w:customStyle="1" w:styleId="REG-H3AChar">
    <w:name w:val="REG-H3A Char"/>
    <w:basedOn w:val="DefaultParagraphFont"/>
    <w:link w:val="REG-H3A"/>
    <w:rsid w:val="002C6E75"/>
    <w:rPr>
      <w:rFonts w:ascii="Times New Roman" w:eastAsiaTheme="minorHAnsi" w:hAnsi="Times New Roman"/>
      <w:b/>
      <w:caps/>
      <w:noProof/>
      <w:sz w:val="22"/>
      <w:szCs w:val="22"/>
      <w:lang w:val="en-GB" w:eastAsia="en-GB"/>
    </w:rPr>
  </w:style>
  <w:style w:type="character" w:customStyle="1" w:styleId="A3">
    <w:name w:val="A3"/>
    <w:uiPriority w:val="99"/>
    <w:rsid w:val="002C6E75"/>
    <w:rPr>
      <w:rFonts w:cs="Times"/>
      <w:color w:val="000000"/>
      <w:sz w:val="22"/>
      <w:szCs w:val="22"/>
    </w:rPr>
  </w:style>
  <w:style w:type="paragraph" w:customStyle="1" w:styleId="Head2B">
    <w:name w:val="Head 2B"/>
    <w:basedOn w:val="AS-H3A"/>
    <w:link w:val="Head2BChar"/>
    <w:rsid w:val="002C6E75"/>
  </w:style>
  <w:style w:type="paragraph" w:styleId="ListParagraph">
    <w:name w:val="List Paragraph"/>
    <w:basedOn w:val="Normal"/>
    <w:link w:val="ListParagraphChar"/>
    <w:uiPriority w:val="34"/>
    <w:rsid w:val="002C6E75"/>
    <w:pPr>
      <w:ind w:left="720"/>
      <w:contextualSpacing/>
    </w:pPr>
  </w:style>
  <w:style w:type="character" w:customStyle="1" w:styleId="Head2BChar">
    <w:name w:val="Head 2B Char"/>
    <w:basedOn w:val="AS-H3AChar"/>
    <w:link w:val="Head2B"/>
    <w:rsid w:val="002C6E75"/>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2C6E75"/>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2C6E75"/>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2C6E75"/>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2C6E75"/>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2C6E75"/>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2C6E75"/>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2C6E7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C6E75"/>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2C6E7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C6E75"/>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2C6E75"/>
    <w:rPr>
      <w:sz w:val="28"/>
    </w:rPr>
  </w:style>
  <w:style w:type="character" w:customStyle="1" w:styleId="AS-H2bChar">
    <w:name w:val="AS-H2b Char"/>
    <w:basedOn w:val="DefaultParagraphFont"/>
    <w:link w:val="AS-H2b"/>
    <w:rsid w:val="002C6E75"/>
    <w:rPr>
      <w:rFonts w:ascii="Arial" w:eastAsiaTheme="minorHAnsi" w:hAnsi="Arial" w:cs="Arial"/>
      <w:noProof/>
      <w:sz w:val="22"/>
      <w:szCs w:val="22"/>
      <w:lang w:val="en-GB" w:eastAsia="en-GB"/>
    </w:rPr>
  </w:style>
  <w:style w:type="paragraph" w:customStyle="1" w:styleId="REG-H3b">
    <w:name w:val="REG-H3b"/>
    <w:link w:val="REG-H3bChar"/>
    <w:qFormat/>
    <w:rsid w:val="002C6E75"/>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2C6E75"/>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2C6E75"/>
    <w:rPr>
      <w:b w:val="0"/>
    </w:rPr>
  </w:style>
  <w:style w:type="character" w:customStyle="1" w:styleId="REG-H3bChar">
    <w:name w:val="REG-H3b Char"/>
    <w:basedOn w:val="REG-H3AChar"/>
    <w:link w:val="REG-H3b"/>
    <w:rsid w:val="002C6E75"/>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2C6E75"/>
  </w:style>
  <w:style w:type="character" w:customStyle="1" w:styleId="AS-H3cChar">
    <w:name w:val="AS-H3c Char"/>
    <w:basedOn w:val="Head2BChar"/>
    <w:link w:val="AS-H3c"/>
    <w:rsid w:val="002C6E75"/>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2C6E75"/>
    <w:pPr>
      <w:tabs>
        <w:tab w:val="left" w:pos="567"/>
      </w:tabs>
      <w:jc w:val="both"/>
    </w:pPr>
    <w:rPr>
      <w:rFonts w:eastAsia="Times New Roman" w:cs="Times New Roman"/>
    </w:rPr>
  </w:style>
  <w:style w:type="character" w:customStyle="1" w:styleId="AS-H3dChar">
    <w:name w:val="AS-H3d Char"/>
    <w:basedOn w:val="Head2BChar"/>
    <w:link w:val="AS-H3d"/>
    <w:rsid w:val="002C6E75"/>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2C6E75"/>
    <w:pPr>
      <w:suppressAutoHyphens/>
      <w:ind w:firstLine="567"/>
      <w:jc w:val="both"/>
    </w:pPr>
    <w:rPr>
      <w:rFonts w:eastAsia="Times New Roman" w:cs="Times New Roman"/>
    </w:rPr>
  </w:style>
  <w:style w:type="character" w:customStyle="1" w:styleId="REG-P0Char">
    <w:name w:val="REG-P(0) Char"/>
    <w:basedOn w:val="DefaultParagraphFont"/>
    <w:link w:val="REG-P0"/>
    <w:rsid w:val="002C6E75"/>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2C6E75"/>
    <w:pPr>
      <w:ind w:left="1134" w:hanging="567"/>
      <w:jc w:val="both"/>
    </w:pPr>
  </w:style>
  <w:style w:type="character" w:customStyle="1" w:styleId="REG-P1Char">
    <w:name w:val="REG-P(1) Char"/>
    <w:basedOn w:val="DefaultParagraphFont"/>
    <w:link w:val="REG-P1"/>
    <w:rsid w:val="002C6E75"/>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2C6E75"/>
    <w:pPr>
      <w:suppressAutoHyphens/>
      <w:ind w:left="1701" w:hanging="567"/>
      <w:jc w:val="both"/>
    </w:pPr>
    <w:rPr>
      <w:rFonts w:eastAsia="Times New Roman" w:cs="Times New Roman"/>
    </w:rPr>
  </w:style>
  <w:style w:type="character" w:customStyle="1" w:styleId="REG-PaChar">
    <w:name w:val="REG-P(a) Char"/>
    <w:basedOn w:val="DefaultParagraphFont"/>
    <w:link w:val="REG-Pa"/>
    <w:rsid w:val="002C6E75"/>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2C6E7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C6E75"/>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2C6E7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C6E75"/>
    <w:rPr>
      <w:rFonts w:ascii="Times New Roman" w:eastAsia="Times New Roman" w:hAnsi="Times New Roman"/>
      <w:noProof/>
      <w:sz w:val="22"/>
      <w:szCs w:val="22"/>
      <w:lang w:val="en-GB" w:eastAsia="en-GB"/>
    </w:rPr>
  </w:style>
  <w:style w:type="paragraph" w:customStyle="1" w:styleId="REG-Amend">
    <w:name w:val="REG-Amend"/>
    <w:link w:val="REG-AmendChar"/>
    <w:qFormat/>
    <w:rsid w:val="002C6E75"/>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2C6E75"/>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2C6E75"/>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2C6E75"/>
    <w:rPr>
      <w:sz w:val="16"/>
      <w:szCs w:val="16"/>
    </w:rPr>
  </w:style>
  <w:style w:type="paragraph" w:styleId="CommentText">
    <w:name w:val="annotation text"/>
    <w:basedOn w:val="Normal"/>
    <w:link w:val="CommentTextChar"/>
    <w:uiPriority w:val="99"/>
    <w:semiHidden/>
    <w:unhideWhenUsed/>
    <w:rsid w:val="002C6E75"/>
    <w:rPr>
      <w:sz w:val="20"/>
      <w:szCs w:val="20"/>
    </w:rPr>
  </w:style>
  <w:style w:type="character" w:customStyle="1" w:styleId="CommentTextChar">
    <w:name w:val="Comment Text Char"/>
    <w:basedOn w:val="DefaultParagraphFont"/>
    <w:link w:val="CommentText"/>
    <w:uiPriority w:val="99"/>
    <w:semiHidden/>
    <w:rsid w:val="002C6E75"/>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2C6E75"/>
    <w:rPr>
      <w:b/>
      <w:bCs/>
    </w:rPr>
  </w:style>
  <w:style w:type="character" w:customStyle="1" w:styleId="CommentSubjectChar">
    <w:name w:val="Comment Subject Char"/>
    <w:basedOn w:val="CommentTextChar"/>
    <w:link w:val="CommentSubject"/>
    <w:uiPriority w:val="99"/>
    <w:semiHidden/>
    <w:rsid w:val="002C6E75"/>
    <w:rPr>
      <w:rFonts w:ascii="Times New Roman" w:eastAsiaTheme="minorHAnsi" w:hAnsi="Times New Roman" w:cstheme="minorBidi"/>
      <w:b/>
      <w:bCs/>
      <w:noProof/>
      <w:lang w:val="en-GB" w:eastAsia="en-GB"/>
    </w:rPr>
  </w:style>
  <w:style w:type="paragraph" w:customStyle="1" w:styleId="AS-H4A">
    <w:name w:val="AS-H4A"/>
    <w:basedOn w:val="AS-P0"/>
    <w:link w:val="AS-H4AChar"/>
    <w:rsid w:val="002C6E75"/>
    <w:pPr>
      <w:tabs>
        <w:tab w:val="clear" w:pos="567"/>
      </w:tabs>
      <w:jc w:val="center"/>
    </w:pPr>
    <w:rPr>
      <w:b/>
      <w:caps/>
    </w:rPr>
  </w:style>
  <w:style w:type="paragraph" w:customStyle="1" w:styleId="AS-H4b">
    <w:name w:val="AS-H4b"/>
    <w:basedOn w:val="AS-P0"/>
    <w:link w:val="AS-H4bChar"/>
    <w:rsid w:val="002C6E75"/>
    <w:pPr>
      <w:tabs>
        <w:tab w:val="clear" w:pos="567"/>
      </w:tabs>
      <w:jc w:val="center"/>
    </w:pPr>
    <w:rPr>
      <w:b/>
    </w:rPr>
  </w:style>
  <w:style w:type="character" w:customStyle="1" w:styleId="AS-H4AChar">
    <w:name w:val="AS-H4A Char"/>
    <w:basedOn w:val="AS-P0Char"/>
    <w:link w:val="AS-H4A"/>
    <w:rsid w:val="002C6E75"/>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2C6E75"/>
    <w:rPr>
      <w:rFonts w:ascii="Times New Roman" w:eastAsia="Times New Roman" w:hAnsi="Times New Roman"/>
      <w:b/>
      <w:noProof/>
      <w:sz w:val="22"/>
      <w:szCs w:val="22"/>
      <w:lang w:val="en-GB" w:eastAsia="en-GB"/>
    </w:rPr>
  </w:style>
  <w:style w:type="paragraph" w:customStyle="1" w:styleId="AS-H2a">
    <w:name w:val="AS-H2a"/>
    <w:basedOn w:val="Normal"/>
    <w:link w:val="AS-H2aChar"/>
    <w:rsid w:val="002C6E7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C6E75"/>
    <w:rPr>
      <w:rFonts w:ascii="Arial" w:eastAsiaTheme="minorHAnsi" w:hAnsi="Arial" w:cs="Arial"/>
      <w:b/>
      <w:noProof/>
      <w:sz w:val="22"/>
      <w:szCs w:val="22"/>
      <w:lang w:val="en-GB" w:eastAsia="en-GB"/>
    </w:rPr>
  </w:style>
  <w:style w:type="paragraph" w:customStyle="1" w:styleId="REG-H1d">
    <w:name w:val="REG-H1d"/>
    <w:link w:val="REG-H1dChar"/>
    <w:qFormat/>
    <w:rsid w:val="002C6E75"/>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2C6E75"/>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2C6E75"/>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C6E7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C6E75"/>
    <w:rPr>
      <w:rFonts w:ascii="Times New Roman" w:eastAsia="Times New Roman" w:hAnsi="Times New Roman" w:cstheme="minorBidi"/>
      <w:noProof/>
      <w:sz w:val="24"/>
      <w:szCs w:val="24"/>
    </w:rPr>
  </w:style>
  <w:style w:type="paragraph" w:customStyle="1" w:styleId="AS-P0">
    <w:name w:val="AS-P(0)"/>
    <w:basedOn w:val="Normal"/>
    <w:link w:val="AS-P0Char"/>
    <w:rsid w:val="002C6E75"/>
    <w:pPr>
      <w:tabs>
        <w:tab w:val="left" w:pos="567"/>
      </w:tabs>
      <w:jc w:val="both"/>
    </w:pPr>
    <w:rPr>
      <w:rFonts w:eastAsia="Times New Roman" w:cs="Times New Roman"/>
    </w:rPr>
  </w:style>
  <w:style w:type="character" w:customStyle="1" w:styleId="AS-P0Char">
    <w:name w:val="AS-P(0) Char"/>
    <w:basedOn w:val="DefaultParagraphFont"/>
    <w:link w:val="AS-P0"/>
    <w:rsid w:val="002C6E75"/>
    <w:rPr>
      <w:rFonts w:ascii="Times New Roman" w:eastAsia="Times New Roman" w:hAnsi="Times New Roman"/>
      <w:noProof/>
      <w:sz w:val="22"/>
      <w:szCs w:val="22"/>
      <w:lang w:val="en-GB" w:eastAsia="en-GB"/>
    </w:rPr>
  </w:style>
  <w:style w:type="paragraph" w:customStyle="1" w:styleId="AS-H3A">
    <w:name w:val="AS-H3A"/>
    <w:basedOn w:val="Normal"/>
    <w:link w:val="AS-H3AChar"/>
    <w:rsid w:val="002C6E75"/>
    <w:pPr>
      <w:autoSpaceDE w:val="0"/>
      <w:autoSpaceDN w:val="0"/>
      <w:adjustRightInd w:val="0"/>
      <w:jc w:val="center"/>
    </w:pPr>
    <w:rPr>
      <w:rFonts w:cs="Times New Roman"/>
      <w:b/>
      <w:caps/>
    </w:rPr>
  </w:style>
  <w:style w:type="character" w:customStyle="1" w:styleId="AS-H3AChar">
    <w:name w:val="AS-H3A Char"/>
    <w:basedOn w:val="DefaultParagraphFont"/>
    <w:link w:val="AS-H3A"/>
    <w:rsid w:val="002C6E75"/>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2C6E7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C6E7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C6E75"/>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2C6E75"/>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2C6E75"/>
    <w:pPr>
      <w:jc w:val="center"/>
    </w:pPr>
    <w:rPr>
      <w:rFonts w:cs="Times New Roman"/>
      <w:b/>
    </w:rPr>
  </w:style>
  <w:style w:type="character" w:customStyle="1" w:styleId="AS-H3bChar">
    <w:name w:val="AS-H3b Char"/>
    <w:basedOn w:val="AS-H3AChar"/>
    <w:link w:val="AS-H3b"/>
    <w:rsid w:val="002C6E75"/>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2C6E75"/>
    <w:pPr>
      <w:suppressAutoHyphens/>
      <w:ind w:right="-7" w:firstLine="567"/>
      <w:jc w:val="both"/>
    </w:pPr>
    <w:rPr>
      <w:rFonts w:eastAsia="Times New Roman" w:cs="Times New Roman"/>
    </w:rPr>
  </w:style>
  <w:style w:type="paragraph" w:customStyle="1" w:styleId="AS-Pa">
    <w:name w:val="AS-P(a)"/>
    <w:basedOn w:val="AS-Pahang"/>
    <w:link w:val="AS-PaChar"/>
    <w:rsid w:val="002C6E75"/>
  </w:style>
  <w:style w:type="character" w:customStyle="1" w:styleId="AS-P1Char">
    <w:name w:val="AS-P(1) Char"/>
    <w:basedOn w:val="DefaultParagraphFont"/>
    <w:link w:val="AS-P1"/>
    <w:rsid w:val="002C6E75"/>
    <w:rPr>
      <w:rFonts w:ascii="Times New Roman" w:eastAsia="Times New Roman" w:hAnsi="Times New Roman"/>
      <w:noProof/>
      <w:sz w:val="22"/>
      <w:szCs w:val="22"/>
      <w:lang w:val="en-GB" w:eastAsia="en-GB"/>
    </w:rPr>
  </w:style>
  <w:style w:type="paragraph" w:customStyle="1" w:styleId="AS-Pi">
    <w:name w:val="AS-P(i)"/>
    <w:basedOn w:val="Normal"/>
    <w:link w:val="AS-PiChar"/>
    <w:rsid w:val="002C6E7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C6E75"/>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2C6E75"/>
    <w:rPr>
      <w:rFonts w:ascii="Times New Roman" w:eastAsia="Times New Roman" w:hAnsi="Times New Roman"/>
      <w:noProof/>
      <w:sz w:val="22"/>
      <w:szCs w:val="22"/>
      <w:lang w:val="en-GB" w:eastAsia="en-GB"/>
    </w:rPr>
  </w:style>
  <w:style w:type="paragraph" w:customStyle="1" w:styleId="AS-Paa">
    <w:name w:val="AS-P(aa)"/>
    <w:basedOn w:val="Normal"/>
    <w:link w:val="AS-PaaChar"/>
    <w:rsid w:val="002C6E75"/>
    <w:pPr>
      <w:suppressAutoHyphens/>
      <w:ind w:left="2267" w:right="-7" w:hanging="566"/>
      <w:jc w:val="both"/>
    </w:pPr>
    <w:rPr>
      <w:rFonts w:eastAsia="Times New Roman" w:cs="Times New Roman"/>
    </w:rPr>
  </w:style>
  <w:style w:type="paragraph" w:customStyle="1" w:styleId="AS-P-Amend">
    <w:name w:val="AS-P-Amend"/>
    <w:link w:val="AS-P-AmendChar"/>
    <w:rsid w:val="002C6E75"/>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2C6E75"/>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2C6E75"/>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2C6E75"/>
    <w:pPr>
      <w:jc w:val="center"/>
    </w:pPr>
    <w:rPr>
      <w:rFonts w:ascii="Arial" w:hAnsi="Arial" w:cs="Arial"/>
      <w:b/>
      <w:color w:val="000000"/>
      <w:sz w:val="24"/>
      <w:szCs w:val="24"/>
    </w:rPr>
  </w:style>
  <w:style w:type="character" w:customStyle="1" w:styleId="AS-H1bChar">
    <w:name w:val="AS-H1b Char"/>
    <w:basedOn w:val="AS-H2aChar"/>
    <w:link w:val="AS-H1b"/>
    <w:rsid w:val="002C6E75"/>
    <w:rPr>
      <w:rFonts w:ascii="Arial" w:eastAsiaTheme="minorHAnsi" w:hAnsi="Arial" w:cs="Arial"/>
      <w:b/>
      <w:noProof/>
      <w:color w:val="000000"/>
      <w:sz w:val="24"/>
      <w:szCs w:val="24"/>
      <w:lang w:val="en-GB" w:eastAsia="en-GB"/>
    </w:rPr>
  </w:style>
  <w:style w:type="paragraph" w:customStyle="1" w:styleId="REG-H1b">
    <w:name w:val="REG-H1b"/>
    <w:link w:val="REG-H1bChar"/>
    <w:qFormat/>
    <w:rsid w:val="002C6E75"/>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2C6E75"/>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2C6E75"/>
  </w:style>
  <w:style w:type="table" w:customStyle="1" w:styleId="TableGrid0">
    <w:name w:val="TableGrid"/>
    <w:rsid w:val="002C6E75"/>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2C6E75"/>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2C6E75"/>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2C6E75"/>
    <w:rPr>
      <w:rFonts w:ascii="Arial" w:eastAsiaTheme="minorHAnsi" w:hAnsi="Arial" w:cstheme="minorBidi"/>
      <w:b/>
      <w:noProof/>
      <w:sz w:val="24"/>
      <w:szCs w:val="24"/>
      <w:lang w:val="en-GB" w:eastAsia="en-GB"/>
    </w:rPr>
  </w:style>
  <w:style w:type="paragraph" w:customStyle="1" w:styleId="REG-PHA">
    <w:name w:val="REG-PH(A)"/>
    <w:link w:val="REG-PHAChar"/>
    <w:qFormat/>
    <w:rsid w:val="002C6E75"/>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2C6E75"/>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2C6E75"/>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2C6E75"/>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character" w:customStyle="1" w:styleId="FooterChar1">
    <w:name w:val="Footer Char1"/>
    <w:rsid w:val="00E23016"/>
    <w:rPr>
      <w:rFonts w:eastAsia="Calibri"/>
      <w:sz w:val="22"/>
      <w:szCs w:val="22"/>
      <w:lang w:val="en-GB" w:eastAsia="en-GB" w:bidi="ar-SA"/>
    </w:rPr>
  </w:style>
  <w:style w:type="character" w:customStyle="1" w:styleId="HeaderChar1">
    <w:name w:val="Header Char1"/>
    <w:rsid w:val="00E23016"/>
    <w:rPr>
      <w:rFonts w:eastAsia="Calibri"/>
      <w:sz w:val="22"/>
      <w:szCs w:val="22"/>
      <w:lang w:val="en-GB" w:eastAsia="en-GB" w:bidi="ar-SA"/>
    </w:rPr>
  </w:style>
  <w:style w:type="character" w:customStyle="1" w:styleId="BalloonTextChar1">
    <w:name w:val="Balloon Text Char1"/>
    <w:semiHidden/>
    <w:rsid w:val="00E23016"/>
    <w:rPr>
      <w:rFonts w:ascii="Tahoma" w:eastAsia="Calibri" w:hAnsi="Tahoma" w:cs="Tahoma"/>
      <w:sz w:val="16"/>
      <w:szCs w:val="16"/>
      <w:lang w:val="en-GB" w:eastAsia="en-GB" w:bidi="ar-SA"/>
    </w:rPr>
  </w:style>
  <w:style w:type="character" w:customStyle="1" w:styleId="CommentTextChar1">
    <w:name w:val="Comment Text Char1"/>
    <w:semiHidden/>
    <w:rsid w:val="00E23016"/>
    <w:rPr>
      <w:rFonts w:eastAsia="Calibri"/>
      <w:lang w:val="en-GB" w:eastAsia="en-GB" w:bidi="ar-SA"/>
    </w:rPr>
  </w:style>
  <w:style w:type="character" w:customStyle="1" w:styleId="CommentSubjectChar1">
    <w:name w:val="Comment Subject Char1"/>
    <w:semiHidden/>
    <w:rsid w:val="00E23016"/>
    <w:rPr>
      <w:rFonts w:eastAsia="Calibri"/>
      <w:b/>
      <w:bCs/>
      <w:lang w:val="en-GB" w:eastAsia="en-GB" w:bidi="ar-SA"/>
    </w:rPr>
  </w:style>
  <w:style w:type="character" w:customStyle="1" w:styleId="BodyTextChar1">
    <w:name w:val="Body Text Char1"/>
    <w:rsid w:val="00E23016"/>
    <w:rPr>
      <w:sz w:val="24"/>
      <w:szCs w:val="24"/>
      <w:lang w:val="en-US" w:eastAsia="en-US" w:bidi="ar-SA"/>
    </w:rPr>
  </w:style>
  <w:style w:type="character" w:customStyle="1" w:styleId="Heading1Char1">
    <w:name w:val="Heading 1 Char1"/>
    <w:rsid w:val="00E23016"/>
    <w:rPr>
      <w:b/>
      <w:bCs/>
      <w:sz w:val="22"/>
      <w:szCs w:val="22"/>
      <w:lang w:val="en-GB" w:eastAsia="en-GB" w:bidi="ar-SA"/>
    </w:rPr>
  </w:style>
  <w:style w:type="paragraph" w:customStyle="1" w:styleId="Default">
    <w:name w:val="Default"/>
    <w:rsid w:val="006C6A3F"/>
    <w:pPr>
      <w:autoSpaceDE w:val="0"/>
      <w:autoSpaceDN w:val="0"/>
      <w:adjustRightInd w:val="0"/>
    </w:pPr>
    <w:rPr>
      <w:rFonts w:ascii="Times New Roman" w:hAnsi="Times New Roman"/>
      <w:color w:val="000000"/>
      <w:sz w:val="24"/>
      <w:szCs w:val="24"/>
      <w:lang w:val="en-GB"/>
    </w:rPr>
  </w:style>
  <w:style w:type="paragraph" w:customStyle="1" w:styleId="CM69">
    <w:name w:val="CM69"/>
    <w:basedOn w:val="Default"/>
    <w:next w:val="Default"/>
    <w:uiPriority w:val="99"/>
    <w:rsid w:val="006C6A3F"/>
    <w:rPr>
      <w:color w:val="auto"/>
    </w:rPr>
  </w:style>
  <w:style w:type="paragraph" w:customStyle="1" w:styleId="CM75">
    <w:name w:val="CM75"/>
    <w:basedOn w:val="Default"/>
    <w:next w:val="Default"/>
    <w:uiPriority w:val="99"/>
    <w:rsid w:val="00FA7AC2"/>
    <w:rPr>
      <w:color w:val="auto"/>
    </w:rPr>
  </w:style>
  <w:style w:type="paragraph" w:customStyle="1" w:styleId="CM3">
    <w:name w:val="CM3"/>
    <w:basedOn w:val="Default"/>
    <w:next w:val="Default"/>
    <w:uiPriority w:val="99"/>
    <w:rsid w:val="00FA7AC2"/>
    <w:pPr>
      <w:spacing w:line="198" w:lineRule="atLeast"/>
    </w:pPr>
    <w:rPr>
      <w:color w:val="auto"/>
    </w:rPr>
  </w:style>
  <w:style w:type="paragraph" w:customStyle="1" w:styleId="CM4">
    <w:name w:val="CM4"/>
    <w:basedOn w:val="Default"/>
    <w:next w:val="Default"/>
    <w:uiPriority w:val="99"/>
    <w:rsid w:val="00FA7AC2"/>
    <w:pPr>
      <w:spacing w:line="198" w:lineRule="atLeast"/>
    </w:pPr>
    <w:rPr>
      <w:color w:val="auto"/>
    </w:rPr>
  </w:style>
  <w:style w:type="character" w:styleId="Hyperlink">
    <w:name w:val="Hyperlink"/>
    <w:uiPriority w:val="99"/>
    <w:rsid w:val="00C3438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3438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GGsa/rsagg547.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org.na/laws/GGsa/rsagg687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c.org.na/laws/GGsa/rsagg6451.pdf" TargetMode="External"/><Relationship Id="rId4" Type="http://schemas.openxmlformats.org/officeDocument/2006/relationships/webSettings" Target="webSettings.xml"/><Relationship Id="rId9" Type="http://schemas.openxmlformats.org/officeDocument/2006/relationships/hyperlink" Target="http://www.lac.org.na/laws/GGsa/rsagg547.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446105-8669-8544-B769-968E7BC8C779}">
  <we:reference id="wa200001011" version="1.2.0.0" store="en-GB" storeType="OMEX"/>
  <we:alternateReferences>
    <we:reference id="wa200001011"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1355</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Police Act 19 of 1990-Regulations 1963-0990</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Act 19 of 1990-Regulations 1963-0990</dc:title>
  <dc:subject/>
  <dc:creator>LAC</dc:creator>
  <cp:keywords/>
  <dc:description/>
  <cp:lastModifiedBy>Dianne Hubbard</cp:lastModifiedBy>
  <cp:revision>14</cp:revision>
  <cp:lastPrinted>2015-10-21T08:15:00Z</cp:lastPrinted>
  <dcterms:created xsi:type="dcterms:W3CDTF">2015-09-15T08:22:00Z</dcterms:created>
  <dcterms:modified xsi:type="dcterms:W3CDTF">2022-08-03T10:38:00Z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documentId_9474</vt:lpwstr>
  </property>
  <property fmtid="{D5CDD505-2E9C-101B-9397-08002B2CF9AE}" pid="3" name="grammarly_documentContext">
    <vt:lpwstr>{"goals":[],"domain":"general","emotions":[],"dialect":"british"}</vt:lpwstr>
  </property>
</Properties>
</file>